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DE492" w14:textId="77777777" w:rsidR="0013128E" w:rsidRDefault="0013128E" w:rsidP="0013128E">
      <w:pPr>
        <w:pStyle w:val="Heading1"/>
      </w:pPr>
      <w:r>
        <w:t>Professor Rob N Doughty</w:t>
      </w:r>
    </w:p>
    <w:p w14:paraId="6C168596" w14:textId="77777777" w:rsidR="0013128E" w:rsidRDefault="0013128E" w:rsidP="0013128E">
      <w:pPr>
        <w:rPr>
          <w:b/>
        </w:rPr>
      </w:pPr>
      <w:r>
        <w:rPr>
          <w:b/>
        </w:rPr>
        <w:t>MB BS, MD, FRACP, FRCP, FESC, FCSANZ</w:t>
      </w:r>
    </w:p>
    <w:p w14:paraId="48BFB498" w14:textId="364D60BC" w:rsidR="0013128E" w:rsidRDefault="0013128E" w:rsidP="0013128E">
      <w:pPr>
        <w:spacing w:after="0"/>
      </w:pPr>
      <w:r>
        <w:t xml:space="preserve">Heart Foundation Chair of Heart Health, </w:t>
      </w:r>
      <w:bookmarkStart w:id="0" w:name="_GoBack"/>
      <w:bookmarkEnd w:id="0"/>
      <w:r w:rsidRPr="0051586A">
        <w:t>University of Auckland</w:t>
      </w:r>
    </w:p>
    <w:p w14:paraId="7D7FFD90" w14:textId="77777777" w:rsidR="0013128E" w:rsidRDefault="0013128E" w:rsidP="0013128E">
      <w:pPr>
        <w:spacing w:after="0"/>
      </w:pPr>
      <w:r>
        <w:t xml:space="preserve">Cardiologist, </w:t>
      </w:r>
      <w:proofErr w:type="spellStart"/>
      <w:r>
        <w:t>Greenlane</w:t>
      </w:r>
      <w:proofErr w:type="spellEnd"/>
      <w:r>
        <w:t xml:space="preserve"> Cardiovascular Service, Auckland District Health Board</w:t>
      </w:r>
    </w:p>
    <w:p w14:paraId="4B73D8B4" w14:textId="77777777" w:rsidR="009C48B3" w:rsidRDefault="009C48B3" w:rsidP="0013128E">
      <w:pPr>
        <w:spacing w:after="0"/>
      </w:pPr>
    </w:p>
    <w:p w14:paraId="6334785B" w14:textId="77777777" w:rsidR="0013128E" w:rsidRPr="0051586A" w:rsidRDefault="0013128E" w:rsidP="0013128E">
      <w:pPr>
        <w:spacing w:after="0"/>
      </w:pPr>
      <w:r w:rsidRPr="0051586A">
        <w:t xml:space="preserve">Faculty of Medical and Health Sciences, </w:t>
      </w:r>
      <w:proofErr w:type="gramStart"/>
      <w:r w:rsidRPr="0051586A">
        <w:t>The</w:t>
      </w:r>
      <w:proofErr w:type="gramEnd"/>
      <w:r w:rsidRPr="0051586A">
        <w:t xml:space="preserve"> University of Auckland</w:t>
      </w:r>
    </w:p>
    <w:p w14:paraId="6EFA2BD3" w14:textId="77777777" w:rsidR="0013128E" w:rsidRPr="0051586A" w:rsidRDefault="0013128E" w:rsidP="0013128E">
      <w:pPr>
        <w:spacing w:after="0"/>
      </w:pPr>
      <w:r w:rsidRPr="0051586A">
        <w:t xml:space="preserve">Private Bag 92019, </w:t>
      </w:r>
      <w:r w:rsidRPr="0051586A">
        <w:rPr>
          <w:rFonts w:cs="Arial"/>
        </w:rPr>
        <w:t>Auckland Mail Centre</w:t>
      </w:r>
      <w:r>
        <w:rPr>
          <w:rFonts w:cs="Arial"/>
        </w:rPr>
        <w:t xml:space="preserve">, </w:t>
      </w:r>
      <w:r w:rsidRPr="0051586A">
        <w:rPr>
          <w:rFonts w:cs="Arial"/>
        </w:rPr>
        <w:t>Auckland 1142</w:t>
      </w:r>
    </w:p>
    <w:p w14:paraId="0E7025A8" w14:textId="77777777" w:rsidR="0013128E" w:rsidRPr="0051586A" w:rsidRDefault="0013128E" w:rsidP="0013128E">
      <w:pPr>
        <w:spacing w:after="0"/>
        <w:rPr>
          <w:b/>
        </w:rPr>
      </w:pPr>
      <w:r w:rsidRPr="0051586A">
        <w:t>Auckland, New Zealand</w:t>
      </w:r>
      <w:r w:rsidRPr="0051586A">
        <w:rPr>
          <w:b/>
        </w:rPr>
        <w:t xml:space="preserve"> </w:t>
      </w:r>
    </w:p>
    <w:p w14:paraId="7F615600" w14:textId="77777777" w:rsidR="0013128E" w:rsidRPr="0051586A" w:rsidRDefault="0013128E" w:rsidP="0013128E">
      <w:pPr>
        <w:spacing w:after="0"/>
      </w:pPr>
      <w:r w:rsidRPr="0051586A">
        <w:t xml:space="preserve">Email: </w:t>
      </w:r>
      <w:hyperlink r:id="rId6" w:history="1">
        <w:r w:rsidRPr="0051586A">
          <w:rPr>
            <w:rStyle w:val="Hyperlink"/>
          </w:rPr>
          <w:t>r.doughty@auckland.ac.nz</w:t>
        </w:r>
      </w:hyperlink>
    </w:p>
    <w:p w14:paraId="64E95788" w14:textId="7D5BAFEF" w:rsidR="0013128E" w:rsidRDefault="00FF7BB2" w:rsidP="00F739F6">
      <w:pPr>
        <w:spacing w:before="120"/>
        <w:rPr>
          <w:b/>
        </w:rPr>
      </w:pPr>
      <w:r>
        <w:rPr>
          <w:b/>
        </w:rPr>
        <w:t>Biography</w:t>
      </w:r>
    </w:p>
    <w:p w14:paraId="687DD82F" w14:textId="70902D0A" w:rsidR="00FF7BB2" w:rsidRDefault="0013128E" w:rsidP="0013128E">
      <w:pPr>
        <w:rPr>
          <w:b/>
        </w:rPr>
      </w:pPr>
      <w:r>
        <w:rPr>
          <w:lang w:val="en-US"/>
        </w:rPr>
        <w:t xml:space="preserve">Professor </w:t>
      </w:r>
      <w:r w:rsidRPr="009E698D">
        <w:rPr>
          <w:lang w:val="en-US"/>
        </w:rPr>
        <w:t>Rob Doughty</w:t>
      </w:r>
      <w:r>
        <w:rPr>
          <w:lang w:val="en-US"/>
        </w:rPr>
        <w:t xml:space="preserve"> holds the Heart Foundation Chair of Heart Health at the University of Auckland where he runs a </w:t>
      </w:r>
      <w:proofErr w:type="spellStart"/>
      <w:r>
        <w:rPr>
          <w:lang w:val="en-US"/>
        </w:rPr>
        <w:t>programme</w:t>
      </w:r>
      <w:proofErr w:type="spellEnd"/>
      <w:r>
        <w:rPr>
          <w:lang w:val="en-US"/>
        </w:rPr>
        <w:t xml:space="preserve"> of research related to improving the understanding of the causes, prevention and treatment of heart disease in NZ. He is a cardiologist at the Green Lane Cardiovascular Service, Auckland City Hospital and at the Auckland Heart Group. </w:t>
      </w:r>
    </w:p>
    <w:p w14:paraId="01996266" w14:textId="4667CFD9" w:rsidR="00FF7BB2" w:rsidRDefault="00FF7BB2" w:rsidP="0013128E">
      <w:pPr>
        <w:rPr>
          <w:b/>
        </w:rPr>
      </w:pPr>
      <w:r>
        <w:rPr>
          <w:b/>
        </w:rPr>
        <w:t>Research / Current</w:t>
      </w:r>
    </w:p>
    <w:p w14:paraId="39A4A6D3" w14:textId="661CD7B6" w:rsidR="00FF7BB2" w:rsidRDefault="00FF7BB2" w:rsidP="00FF7BB2">
      <w:r>
        <w:rPr>
          <w:lang w:val="en-US"/>
        </w:rPr>
        <w:t>Current research interests include the genetic and environmental causes of premature coronary disease, cardiovascular risk management, outcomes and innovative therapies for patients with heart failure, atrial fibrillation and individual patient data meta-analyses.</w:t>
      </w:r>
    </w:p>
    <w:p w14:paraId="3D9B5094" w14:textId="605FC435" w:rsidR="00FF7BB2" w:rsidRDefault="00FF7BB2" w:rsidP="0013128E">
      <w:pPr>
        <w:rPr>
          <w:b/>
        </w:rPr>
      </w:pPr>
      <w:r>
        <w:rPr>
          <w:b/>
        </w:rPr>
        <w:t>Teaching / Current</w:t>
      </w:r>
    </w:p>
    <w:p w14:paraId="179D92A6" w14:textId="4959CD4B" w:rsidR="00FF7BB2" w:rsidRDefault="006A3522" w:rsidP="00FF7BB2">
      <w:r>
        <w:t>Professor Doughty</w:t>
      </w:r>
      <w:r w:rsidR="009D3834">
        <w:t xml:space="preserve"> teaches at th</w:t>
      </w:r>
      <w:r>
        <w:t>e Faculty of Medical and Health Sciences at The University of Auckland</w:t>
      </w:r>
      <w:r w:rsidR="009D3834">
        <w:t xml:space="preserve">. </w:t>
      </w:r>
      <w:r w:rsidRPr="000D1005">
        <w:t xml:space="preserve"> </w:t>
      </w:r>
      <w:r w:rsidR="009D3834">
        <w:t xml:space="preserve">Teaching responsibilities include </w:t>
      </w:r>
      <w:r>
        <w:t xml:space="preserve">undergraduate </w:t>
      </w:r>
      <w:r w:rsidR="009D3834">
        <w:t>medical student teaching and supervision of postgraduate students</w:t>
      </w:r>
      <w:r>
        <w:t>.</w:t>
      </w:r>
      <w:r w:rsidRPr="000D1005">
        <w:t xml:space="preserve"> </w:t>
      </w:r>
    </w:p>
    <w:p w14:paraId="0A6F06AD" w14:textId="5AC72CA5" w:rsidR="00FF7BB2" w:rsidRDefault="00FF7BB2" w:rsidP="0013128E">
      <w:pPr>
        <w:rPr>
          <w:b/>
        </w:rPr>
      </w:pPr>
      <w:r>
        <w:rPr>
          <w:b/>
        </w:rPr>
        <w:t xml:space="preserve">Professional </w:t>
      </w:r>
      <w:r w:rsidR="009D3834">
        <w:rPr>
          <w:b/>
        </w:rPr>
        <w:t>Memberships</w:t>
      </w:r>
    </w:p>
    <w:p w14:paraId="74608E36" w14:textId="5037131B" w:rsidR="00FF7BB2" w:rsidRDefault="009D3834" w:rsidP="0013128E">
      <w:r w:rsidRPr="009D3834">
        <w:t>Medical Council of NZ Specialist Registration (16966)</w:t>
      </w:r>
    </w:p>
    <w:p w14:paraId="6BE4CAFF" w14:textId="0BEC7929" w:rsidR="009D3834" w:rsidRDefault="009D3834" w:rsidP="0013128E">
      <w:r>
        <w:t xml:space="preserve">Fellowships of the Royal </w:t>
      </w:r>
      <w:proofErr w:type="spellStart"/>
      <w:r>
        <w:t>Australiasian</w:t>
      </w:r>
      <w:proofErr w:type="spellEnd"/>
      <w:r>
        <w:t xml:space="preserve"> College of Physicians, Cardiac Society of Australia and New Zealand, UK College of Physicians, and of the European Society of Cardiology</w:t>
      </w:r>
    </w:p>
    <w:p w14:paraId="6EF65DF1" w14:textId="78B28846" w:rsidR="009D3834" w:rsidRDefault="009D3834" w:rsidP="0013128E">
      <w:r>
        <w:t>Member of the Heart Foundation of New Zealand Scientific Advisory Board</w:t>
      </w:r>
    </w:p>
    <w:p w14:paraId="521275C0" w14:textId="3EDB6408" w:rsidR="0013128E" w:rsidRDefault="0013128E" w:rsidP="0013128E">
      <w:pPr>
        <w:rPr>
          <w:b/>
        </w:rPr>
      </w:pPr>
      <w:r>
        <w:rPr>
          <w:b/>
        </w:rPr>
        <w:t>Selected Key Publications</w:t>
      </w:r>
    </w:p>
    <w:p w14:paraId="1221679F" w14:textId="51CDF8EF" w:rsidR="00F31453" w:rsidRPr="00671C05" w:rsidRDefault="00F31453" w:rsidP="00F31453">
      <w:pPr>
        <w:widowControl w:val="0"/>
        <w:numPr>
          <w:ilvl w:val="0"/>
          <w:numId w:val="5"/>
        </w:numPr>
        <w:autoSpaceDE w:val="0"/>
        <w:autoSpaceDN w:val="0"/>
        <w:adjustRightInd w:val="0"/>
        <w:rPr>
          <w:rFonts w:cs="Arial"/>
          <w:color w:val="000000"/>
          <w:sz w:val="20"/>
          <w:szCs w:val="20"/>
        </w:rPr>
      </w:pPr>
      <w:proofErr w:type="spellStart"/>
      <w:r w:rsidRPr="00671C05">
        <w:rPr>
          <w:rFonts w:cs="Arial"/>
          <w:sz w:val="20"/>
          <w:szCs w:val="32"/>
        </w:rPr>
        <w:t>Zewinger</w:t>
      </w:r>
      <w:proofErr w:type="spellEnd"/>
      <w:r w:rsidRPr="00671C05">
        <w:rPr>
          <w:rFonts w:cs="Arial"/>
          <w:sz w:val="20"/>
          <w:szCs w:val="32"/>
        </w:rPr>
        <w:t xml:space="preserve"> S, </w:t>
      </w:r>
      <w:proofErr w:type="spellStart"/>
      <w:r w:rsidRPr="00671C05">
        <w:rPr>
          <w:rFonts w:cs="Arial"/>
          <w:sz w:val="20"/>
          <w:szCs w:val="32"/>
        </w:rPr>
        <w:t>Kleber</w:t>
      </w:r>
      <w:proofErr w:type="spellEnd"/>
      <w:r w:rsidRPr="00671C05">
        <w:rPr>
          <w:rFonts w:cs="Arial"/>
          <w:sz w:val="20"/>
          <w:szCs w:val="32"/>
        </w:rPr>
        <w:t xml:space="preserve"> ME, </w:t>
      </w:r>
      <w:proofErr w:type="spellStart"/>
      <w:r w:rsidRPr="00671C05">
        <w:rPr>
          <w:rFonts w:cs="Arial"/>
          <w:sz w:val="20"/>
          <w:szCs w:val="32"/>
        </w:rPr>
        <w:t>Tragante</w:t>
      </w:r>
      <w:proofErr w:type="spellEnd"/>
      <w:r w:rsidRPr="00671C05">
        <w:rPr>
          <w:rFonts w:cs="Arial"/>
          <w:sz w:val="20"/>
          <w:szCs w:val="32"/>
        </w:rPr>
        <w:t xml:space="preserve"> V, </w:t>
      </w:r>
      <w:proofErr w:type="spellStart"/>
      <w:r w:rsidRPr="00671C05">
        <w:rPr>
          <w:rFonts w:cs="Arial"/>
          <w:sz w:val="20"/>
          <w:szCs w:val="32"/>
        </w:rPr>
        <w:t>McCubrey</w:t>
      </w:r>
      <w:proofErr w:type="spellEnd"/>
      <w:r w:rsidRPr="00671C05">
        <w:rPr>
          <w:rFonts w:cs="Arial"/>
          <w:sz w:val="20"/>
          <w:szCs w:val="32"/>
        </w:rPr>
        <w:t xml:space="preserve"> RO, Schmidt AF, </w:t>
      </w:r>
      <w:proofErr w:type="spellStart"/>
      <w:r w:rsidRPr="00671C05">
        <w:rPr>
          <w:rFonts w:cs="Arial"/>
          <w:sz w:val="20"/>
          <w:szCs w:val="32"/>
        </w:rPr>
        <w:t>Direk</w:t>
      </w:r>
      <w:proofErr w:type="spellEnd"/>
      <w:r w:rsidRPr="00671C05">
        <w:rPr>
          <w:rFonts w:cs="Arial"/>
          <w:sz w:val="20"/>
          <w:szCs w:val="32"/>
        </w:rPr>
        <w:t xml:space="preserve"> K, </w:t>
      </w:r>
      <w:proofErr w:type="spellStart"/>
      <w:r w:rsidRPr="00671C05">
        <w:rPr>
          <w:rFonts w:cs="Arial"/>
          <w:sz w:val="20"/>
          <w:szCs w:val="32"/>
        </w:rPr>
        <w:t>Laufs</w:t>
      </w:r>
      <w:proofErr w:type="spellEnd"/>
      <w:r w:rsidRPr="00671C05">
        <w:rPr>
          <w:rFonts w:cs="Arial"/>
          <w:sz w:val="20"/>
          <w:szCs w:val="32"/>
        </w:rPr>
        <w:t xml:space="preserve"> U, Werner C, Koenig W, </w:t>
      </w:r>
      <w:proofErr w:type="spellStart"/>
      <w:r w:rsidRPr="00671C05">
        <w:rPr>
          <w:rFonts w:cs="Arial"/>
          <w:sz w:val="20"/>
          <w:szCs w:val="32"/>
        </w:rPr>
        <w:t>Rothenbacher</w:t>
      </w:r>
      <w:proofErr w:type="spellEnd"/>
      <w:r w:rsidRPr="00671C05">
        <w:rPr>
          <w:rFonts w:cs="Arial"/>
          <w:sz w:val="20"/>
          <w:szCs w:val="32"/>
        </w:rPr>
        <w:t xml:space="preserve"> D, Mons U, Breitling LP, Brenner H, Jennings RT, Petrakis I, </w:t>
      </w:r>
      <w:proofErr w:type="spellStart"/>
      <w:r w:rsidRPr="00671C05">
        <w:rPr>
          <w:rFonts w:cs="Arial"/>
          <w:sz w:val="20"/>
          <w:szCs w:val="32"/>
        </w:rPr>
        <w:t>Triem</w:t>
      </w:r>
      <w:proofErr w:type="spellEnd"/>
      <w:r w:rsidRPr="00671C05">
        <w:rPr>
          <w:rFonts w:cs="Arial"/>
          <w:sz w:val="20"/>
          <w:szCs w:val="32"/>
        </w:rPr>
        <w:t xml:space="preserve"> S, Klug M, </w:t>
      </w:r>
      <w:proofErr w:type="spellStart"/>
      <w:r w:rsidRPr="00671C05">
        <w:rPr>
          <w:rFonts w:cs="Arial"/>
          <w:sz w:val="20"/>
          <w:szCs w:val="32"/>
        </w:rPr>
        <w:t>Filips</w:t>
      </w:r>
      <w:proofErr w:type="spellEnd"/>
      <w:r w:rsidRPr="00671C05">
        <w:rPr>
          <w:rFonts w:cs="Arial"/>
          <w:sz w:val="20"/>
          <w:szCs w:val="32"/>
        </w:rPr>
        <w:t xml:space="preserve"> A, </w:t>
      </w:r>
      <w:proofErr w:type="spellStart"/>
      <w:r w:rsidRPr="00671C05">
        <w:rPr>
          <w:rFonts w:cs="Arial"/>
          <w:sz w:val="20"/>
          <w:szCs w:val="32"/>
        </w:rPr>
        <w:t>Blankenberg</w:t>
      </w:r>
      <w:proofErr w:type="spellEnd"/>
      <w:r w:rsidRPr="00671C05">
        <w:rPr>
          <w:rFonts w:cs="Arial"/>
          <w:sz w:val="20"/>
          <w:szCs w:val="32"/>
        </w:rPr>
        <w:t xml:space="preserve"> S, </w:t>
      </w:r>
      <w:proofErr w:type="spellStart"/>
      <w:r w:rsidRPr="00671C05">
        <w:rPr>
          <w:rFonts w:cs="Arial"/>
          <w:sz w:val="20"/>
          <w:szCs w:val="32"/>
        </w:rPr>
        <w:t>Waldeyer</w:t>
      </w:r>
      <w:proofErr w:type="spellEnd"/>
      <w:r w:rsidRPr="00671C05">
        <w:rPr>
          <w:rFonts w:cs="Arial"/>
          <w:sz w:val="20"/>
          <w:szCs w:val="32"/>
        </w:rPr>
        <w:t xml:space="preserve"> C, Sinning C, Schnabel RB, </w:t>
      </w:r>
      <w:proofErr w:type="spellStart"/>
      <w:r w:rsidRPr="00671C05">
        <w:rPr>
          <w:rFonts w:cs="Arial"/>
          <w:sz w:val="20"/>
          <w:szCs w:val="32"/>
        </w:rPr>
        <w:t>Lackner</w:t>
      </w:r>
      <w:proofErr w:type="spellEnd"/>
      <w:r w:rsidRPr="00671C05">
        <w:rPr>
          <w:rFonts w:cs="Arial"/>
          <w:sz w:val="20"/>
          <w:szCs w:val="32"/>
        </w:rPr>
        <w:t xml:space="preserve"> KJ, </w:t>
      </w:r>
      <w:proofErr w:type="spellStart"/>
      <w:r w:rsidRPr="00671C05">
        <w:rPr>
          <w:rFonts w:cs="Arial"/>
          <w:sz w:val="20"/>
          <w:szCs w:val="32"/>
        </w:rPr>
        <w:t>Vlachopoulou</w:t>
      </w:r>
      <w:proofErr w:type="spellEnd"/>
      <w:r w:rsidRPr="00671C05">
        <w:rPr>
          <w:rFonts w:cs="Arial"/>
          <w:sz w:val="20"/>
          <w:szCs w:val="32"/>
        </w:rPr>
        <w:t xml:space="preserve"> E, </w:t>
      </w:r>
      <w:proofErr w:type="spellStart"/>
      <w:r w:rsidRPr="00671C05">
        <w:rPr>
          <w:rFonts w:cs="Arial"/>
          <w:sz w:val="20"/>
          <w:szCs w:val="32"/>
        </w:rPr>
        <w:t>Nygård</w:t>
      </w:r>
      <w:proofErr w:type="spellEnd"/>
      <w:r w:rsidRPr="00671C05">
        <w:rPr>
          <w:rFonts w:cs="Arial"/>
          <w:sz w:val="20"/>
          <w:szCs w:val="32"/>
        </w:rPr>
        <w:t xml:space="preserve"> O, </w:t>
      </w:r>
      <w:proofErr w:type="spellStart"/>
      <w:r w:rsidRPr="00671C05">
        <w:rPr>
          <w:rFonts w:cs="Arial"/>
          <w:sz w:val="20"/>
          <w:szCs w:val="32"/>
        </w:rPr>
        <w:t>Svingen</w:t>
      </w:r>
      <w:proofErr w:type="spellEnd"/>
      <w:r w:rsidRPr="00671C05">
        <w:rPr>
          <w:rFonts w:cs="Arial"/>
          <w:sz w:val="20"/>
          <w:szCs w:val="32"/>
        </w:rPr>
        <w:t xml:space="preserve"> GF, Pedersen ER, Tell GS, </w:t>
      </w:r>
      <w:proofErr w:type="spellStart"/>
      <w:r w:rsidRPr="00671C05">
        <w:rPr>
          <w:rFonts w:cs="Arial"/>
          <w:sz w:val="20"/>
          <w:szCs w:val="32"/>
        </w:rPr>
        <w:t>Sinisalo</w:t>
      </w:r>
      <w:proofErr w:type="spellEnd"/>
      <w:r w:rsidRPr="00671C05">
        <w:rPr>
          <w:rFonts w:cs="Arial"/>
          <w:sz w:val="20"/>
          <w:szCs w:val="32"/>
        </w:rPr>
        <w:t xml:space="preserve"> J, </w:t>
      </w:r>
      <w:proofErr w:type="spellStart"/>
      <w:r w:rsidRPr="00671C05">
        <w:rPr>
          <w:rFonts w:cs="Arial"/>
          <w:sz w:val="20"/>
          <w:szCs w:val="32"/>
        </w:rPr>
        <w:t>Nieminen</w:t>
      </w:r>
      <w:proofErr w:type="spellEnd"/>
      <w:r w:rsidRPr="00671C05">
        <w:rPr>
          <w:rFonts w:cs="Arial"/>
          <w:sz w:val="20"/>
          <w:szCs w:val="32"/>
        </w:rPr>
        <w:t xml:space="preserve"> MS, </w:t>
      </w:r>
      <w:proofErr w:type="spellStart"/>
      <w:r w:rsidRPr="00671C05">
        <w:rPr>
          <w:rFonts w:cs="Arial"/>
          <w:sz w:val="20"/>
          <w:szCs w:val="32"/>
        </w:rPr>
        <w:t>Laaksonen</w:t>
      </w:r>
      <w:proofErr w:type="spellEnd"/>
      <w:r w:rsidRPr="00671C05">
        <w:rPr>
          <w:rFonts w:cs="Arial"/>
          <w:sz w:val="20"/>
          <w:szCs w:val="32"/>
        </w:rPr>
        <w:t xml:space="preserve"> R, </w:t>
      </w:r>
      <w:proofErr w:type="spellStart"/>
      <w:r w:rsidRPr="00671C05">
        <w:rPr>
          <w:rFonts w:cs="Arial"/>
          <w:sz w:val="20"/>
          <w:szCs w:val="32"/>
        </w:rPr>
        <w:t>Trompet</w:t>
      </w:r>
      <w:proofErr w:type="spellEnd"/>
      <w:r w:rsidRPr="00671C05">
        <w:rPr>
          <w:rFonts w:cs="Arial"/>
          <w:sz w:val="20"/>
          <w:szCs w:val="32"/>
        </w:rPr>
        <w:t xml:space="preserve"> S, Smit RAJ, </w:t>
      </w:r>
      <w:proofErr w:type="spellStart"/>
      <w:r w:rsidRPr="00671C05">
        <w:rPr>
          <w:rFonts w:cs="Arial"/>
          <w:sz w:val="20"/>
          <w:szCs w:val="32"/>
        </w:rPr>
        <w:t>Sattar</w:t>
      </w:r>
      <w:proofErr w:type="spellEnd"/>
      <w:r w:rsidRPr="00671C05">
        <w:rPr>
          <w:rFonts w:cs="Arial"/>
          <w:sz w:val="20"/>
          <w:szCs w:val="32"/>
        </w:rPr>
        <w:t xml:space="preserve"> N, </w:t>
      </w:r>
      <w:proofErr w:type="spellStart"/>
      <w:r w:rsidRPr="00671C05">
        <w:rPr>
          <w:rFonts w:cs="Arial"/>
          <w:sz w:val="20"/>
          <w:szCs w:val="32"/>
        </w:rPr>
        <w:t>Jukema</w:t>
      </w:r>
      <w:proofErr w:type="spellEnd"/>
      <w:r w:rsidRPr="00671C05">
        <w:rPr>
          <w:rFonts w:cs="Arial"/>
          <w:sz w:val="20"/>
          <w:szCs w:val="32"/>
        </w:rPr>
        <w:t xml:space="preserve"> JW, </w:t>
      </w:r>
      <w:proofErr w:type="spellStart"/>
      <w:r w:rsidRPr="00671C05">
        <w:rPr>
          <w:rFonts w:cs="Arial"/>
          <w:sz w:val="20"/>
          <w:szCs w:val="32"/>
        </w:rPr>
        <w:t>Groesdonk</w:t>
      </w:r>
      <w:proofErr w:type="spellEnd"/>
      <w:r w:rsidRPr="00671C05">
        <w:rPr>
          <w:rFonts w:cs="Arial"/>
          <w:sz w:val="20"/>
          <w:szCs w:val="32"/>
        </w:rPr>
        <w:t xml:space="preserve"> HV, Delgado G, </w:t>
      </w:r>
      <w:proofErr w:type="spellStart"/>
      <w:r w:rsidRPr="00671C05">
        <w:rPr>
          <w:rFonts w:cs="Arial"/>
          <w:sz w:val="20"/>
          <w:szCs w:val="32"/>
        </w:rPr>
        <w:t>Stojakovic</w:t>
      </w:r>
      <w:proofErr w:type="spellEnd"/>
      <w:r w:rsidRPr="00671C05">
        <w:rPr>
          <w:rFonts w:cs="Arial"/>
          <w:sz w:val="20"/>
          <w:szCs w:val="32"/>
        </w:rPr>
        <w:t xml:space="preserve"> T, </w:t>
      </w:r>
      <w:proofErr w:type="spellStart"/>
      <w:r w:rsidRPr="00671C05">
        <w:rPr>
          <w:rFonts w:cs="Arial"/>
          <w:sz w:val="20"/>
          <w:szCs w:val="32"/>
        </w:rPr>
        <w:t>Pilbrow</w:t>
      </w:r>
      <w:proofErr w:type="spellEnd"/>
      <w:r w:rsidRPr="00671C05">
        <w:rPr>
          <w:rFonts w:cs="Arial"/>
          <w:sz w:val="20"/>
          <w:szCs w:val="32"/>
        </w:rPr>
        <w:t xml:space="preserve"> AP, Cameron VA, Richards AM, </w:t>
      </w:r>
      <w:r w:rsidRPr="00671C05">
        <w:rPr>
          <w:rFonts w:cs="Arial"/>
          <w:b/>
          <w:sz w:val="20"/>
          <w:szCs w:val="32"/>
        </w:rPr>
        <w:t>Doughty RN</w:t>
      </w:r>
      <w:r w:rsidRPr="00671C05">
        <w:rPr>
          <w:rFonts w:cs="Arial"/>
          <w:sz w:val="20"/>
          <w:szCs w:val="32"/>
        </w:rPr>
        <w:t>, Gong Y, Cooper-</w:t>
      </w:r>
      <w:proofErr w:type="spellStart"/>
      <w:r w:rsidRPr="00671C05">
        <w:rPr>
          <w:rFonts w:cs="Arial"/>
          <w:sz w:val="20"/>
          <w:szCs w:val="32"/>
        </w:rPr>
        <w:t>DeHoff</w:t>
      </w:r>
      <w:proofErr w:type="spellEnd"/>
      <w:r w:rsidRPr="00671C05">
        <w:rPr>
          <w:rFonts w:cs="Arial"/>
          <w:sz w:val="20"/>
          <w:szCs w:val="32"/>
        </w:rPr>
        <w:t xml:space="preserve"> R, Johnson J, Scholz M, </w:t>
      </w:r>
      <w:proofErr w:type="spellStart"/>
      <w:r w:rsidRPr="00671C05">
        <w:rPr>
          <w:rFonts w:cs="Arial"/>
          <w:sz w:val="20"/>
          <w:szCs w:val="32"/>
        </w:rPr>
        <w:t>Beutner</w:t>
      </w:r>
      <w:proofErr w:type="spellEnd"/>
      <w:r w:rsidRPr="00671C05">
        <w:rPr>
          <w:rFonts w:cs="Arial"/>
          <w:sz w:val="20"/>
          <w:szCs w:val="32"/>
        </w:rPr>
        <w:t xml:space="preserve"> F, </w:t>
      </w:r>
      <w:proofErr w:type="spellStart"/>
      <w:r w:rsidRPr="00671C05">
        <w:rPr>
          <w:rFonts w:cs="Arial"/>
          <w:sz w:val="20"/>
          <w:szCs w:val="32"/>
        </w:rPr>
        <w:t>Thiery</w:t>
      </w:r>
      <w:proofErr w:type="spellEnd"/>
      <w:r w:rsidRPr="00671C05">
        <w:rPr>
          <w:rFonts w:cs="Arial"/>
          <w:sz w:val="20"/>
          <w:szCs w:val="32"/>
        </w:rPr>
        <w:t xml:space="preserve"> J, Smith JG, </w:t>
      </w:r>
      <w:proofErr w:type="spellStart"/>
      <w:r w:rsidRPr="00671C05">
        <w:rPr>
          <w:rFonts w:cs="Arial"/>
          <w:sz w:val="20"/>
          <w:szCs w:val="32"/>
        </w:rPr>
        <w:t>Vilmundarson</w:t>
      </w:r>
      <w:proofErr w:type="spellEnd"/>
      <w:r w:rsidRPr="00671C05">
        <w:rPr>
          <w:rFonts w:cs="Arial"/>
          <w:sz w:val="20"/>
          <w:szCs w:val="32"/>
        </w:rPr>
        <w:t xml:space="preserve"> RO, McPherson R, Stewart AFR, </w:t>
      </w:r>
      <w:proofErr w:type="spellStart"/>
      <w:r w:rsidRPr="00671C05">
        <w:rPr>
          <w:rFonts w:cs="Arial"/>
          <w:sz w:val="20"/>
          <w:szCs w:val="32"/>
        </w:rPr>
        <w:t>Cresci</w:t>
      </w:r>
      <w:proofErr w:type="spellEnd"/>
      <w:r w:rsidRPr="00671C05">
        <w:rPr>
          <w:rFonts w:cs="Arial"/>
          <w:sz w:val="20"/>
          <w:szCs w:val="32"/>
        </w:rPr>
        <w:t xml:space="preserve"> S, </w:t>
      </w:r>
      <w:proofErr w:type="spellStart"/>
      <w:r w:rsidRPr="00671C05">
        <w:rPr>
          <w:rFonts w:cs="Arial"/>
          <w:sz w:val="20"/>
          <w:szCs w:val="32"/>
        </w:rPr>
        <w:t>Lenzini</w:t>
      </w:r>
      <w:proofErr w:type="spellEnd"/>
      <w:r w:rsidRPr="00671C05">
        <w:rPr>
          <w:rFonts w:cs="Arial"/>
          <w:sz w:val="20"/>
          <w:szCs w:val="32"/>
        </w:rPr>
        <w:t xml:space="preserve"> PA, </w:t>
      </w:r>
      <w:proofErr w:type="spellStart"/>
      <w:r w:rsidRPr="00671C05">
        <w:rPr>
          <w:rFonts w:cs="Arial"/>
          <w:sz w:val="20"/>
          <w:szCs w:val="32"/>
        </w:rPr>
        <w:t>Spertus</w:t>
      </w:r>
      <w:proofErr w:type="spellEnd"/>
      <w:r w:rsidRPr="00671C05">
        <w:rPr>
          <w:rFonts w:cs="Arial"/>
          <w:sz w:val="20"/>
          <w:szCs w:val="32"/>
        </w:rPr>
        <w:t xml:space="preserve"> JA, </w:t>
      </w:r>
      <w:proofErr w:type="spellStart"/>
      <w:r w:rsidRPr="00671C05">
        <w:rPr>
          <w:rFonts w:cs="Arial"/>
          <w:sz w:val="20"/>
          <w:szCs w:val="32"/>
        </w:rPr>
        <w:t>Olivieri</w:t>
      </w:r>
      <w:proofErr w:type="spellEnd"/>
      <w:r w:rsidRPr="00671C05">
        <w:rPr>
          <w:rFonts w:cs="Arial"/>
          <w:sz w:val="20"/>
          <w:szCs w:val="32"/>
        </w:rPr>
        <w:t xml:space="preserve"> O, </w:t>
      </w:r>
      <w:proofErr w:type="spellStart"/>
      <w:r w:rsidRPr="00671C05">
        <w:rPr>
          <w:rFonts w:cs="Arial"/>
          <w:sz w:val="20"/>
          <w:szCs w:val="32"/>
        </w:rPr>
        <w:t>Girelli</w:t>
      </w:r>
      <w:proofErr w:type="spellEnd"/>
      <w:r w:rsidRPr="00671C05">
        <w:rPr>
          <w:rFonts w:cs="Arial"/>
          <w:sz w:val="20"/>
          <w:szCs w:val="32"/>
        </w:rPr>
        <w:t xml:space="preserve"> D, </w:t>
      </w:r>
      <w:proofErr w:type="spellStart"/>
      <w:r w:rsidRPr="00671C05">
        <w:rPr>
          <w:rFonts w:cs="Arial"/>
          <w:sz w:val="20"/>
          <w:szCs w:val="32"/>
        </w:rPr>
        <w:t>Martinelli</w:t>
      </w:r>
      <w:proofErr w:type="spellEnd"/>
      <w:r w:rsidRPr="00671C05">
        <w:rPr>
          <w:rFonts w:cs="Arial"/>
          <w:sz w:val="20"/>
          <w:szCs w:val="32"/>
        </w:rPr>
        <w:t xml:space="preserve"> N, </w:t>
      </w:r>
      <w:proofErr w:type="spellStart"/>
      <w:r w:rsidRPr="00671C05">
        <w:rPr>
          <w:rFonts w:cs="Arial"/>
          <w:sz w:val="20"/>
          <w:szCs w:val="32"/>
        </w:rPr>
        <w:t>Leiherer</w:t>
      </w:r>
      <w:proofErr w:type="spellEnd"/>
      <w:r w:rsidRPr="00671C05">
        <w:rPr>
          <w:rFonts w:cs="Arial"/>
          <w:sz w:val="20"/>
          <w:szCs w:val="32"/>
        </w:rPr>
        <w:t xml:space="preserve"> A, </w:t>
      </w:r>
      <w:proofErr w:type="spellStart"/>
      <w:r w:rsidRPr="00671C05">
        <w:rPr>
          <w:rFonts w:cs="Arial"/>
          <w:sz w:val="20"/>
          <w:szCs w:val="32"/>
        </w:rPr>
        <w:t>Säly</w:t>
      </w:r>
      <w:proofErr w:type="spellEnd"/>
      <w:r w:rsidRPr="00671C05">
        <w:rPr>
          <w:rFonts w:cs="Arial"/>
          <w:sz w:val="20"/>
          <w:szCs w:val="32"/>
        </w:rPr>
        <w:t xml:space="preserve"> CH, Drexel H, </w:t>
      </w:r>
      <w:proofErr w:type="spellStart"/>
      <w:r w:rsidRPr="00671C05">
        <w:rPr>
          <w:rFonts w:cs="Arial"/>
          <w:sz w:val="20"/>
          <w:szCs w:val="32"/>
        </w:rPr>
        <w:t>Mündlein</w:t>
      </w:r>
      <w:proofErr w:type="spellEnd"/>
      <w:r w:rsidRPr="00671C05">
        <w:rPr>
          <w:rFonts w:cs="Arial"/>
          <w:sz w:val="20"/>
          <w:szCs w:val="32"/>
        </w:rPr>
        <w:t xml:space="preserve"> A, </w:t>
      </w:r>
      <w:proofErr w:type="spellStart"/>
      <w:r w:rsidRPr="00671C05">
        <w:rPr>
          <w:rFonts w:cs="Arial"/>
          <w:sz w:val="20"/>
          <w:szCs w:val="32"/>
        </w:rPr>
        <w:t>Braund</w:t>
      </w:r>
      <w:proofErr w:type="spellEnd"/>
      <w:r w:rsidRPr="00671C05">
        <w:rPr>
          <w:rFonts w:cs="Arial"/>
          <w:sz w:val="20"/>
          <w:szCs w:val="32"/>
        </w:rPr>
        <w:t xml:space="preserve"> P, Nelson CP, </w:t>
      </w:r>
      <w:proofErr w:type="spellStart"/>
      <w:r w:rsidRPr="00671C05">
        <w:rPr>
          <w:rFonts w:cs="Arial"/>
          <w:sz w:val="20"/>
          <w:szCs w:val="32"/>
        </w:rPr>
        <w:t>Samani</w:t>
      </w:r>
      <w:proofErr w:type="spellEnd"/>
      <w:r w:rsidRPr="00671C05">
        <w:rPr>
          <w:rFonts w:cs="Arial"/>
          <w:sz w:val="20"/>
          <w:szCs w:val="32"/>
        </w:rPr>
        <w:t xml:space="preserve"> NJ, </w:t>
      </w:r>
      <w:proofErr w:type="spellStart"/>
      <w:r w:rsidRPr="00671C05">
        <w:rPr>
          <w:rFonts w:cs="Arial"/>
          <w:sz w:val="20"/>
          <w:szCs w:val="32"/>
        </w:rPr>
        <w:t>Kofink</w:t>
      </w:r>
      <w:proofErr w:type="spellEnd"/>
      <w:r w:rsidRPr="00671C05">
        <w:rPr>
          <w:rFonts w:cs="Arial"/>
          <w:sz w:val="20"/>
          <w:szCs w:val="32"/>
        </w:rPr>
        <w:t xml:space="preserve"> D, </w:t>
      </w:r>
      <w:proofErr w:type="spellStart"/>
      <w:r w:rsidRPr="00671C05">
        <w:rPr>
          <w:rFonts w:cs="Arial"/>
          <w:sz w:val="20"/>
          <w:szCs w:val="32"/>
        </w:rPr>
        <w:t>Hoefer</w:t>
      </w:r>
      <w:proofErr w:type="spellEnd"/>
      <w:r w:rsidRPr="00671C05">
        <w:rPr>
          <w:rFonts w:cs="Arial"/>
          <w:sz w:val="20"/>
          <w:szCs w:val="32"/>
        </w:rPr>
        <w:t xml:space="preserve"> IE, </w:t>
      </w:r>
      <w:proofErr w:type="spellStart"/>
      <w:r w:rsidRPr="00671C05">
        <w:rPr>
          <w:rFonts w:cs="Arial"/>
          <w:sz w:val="20"/>
          <w:szCs w:val="32"/>
        </w:rPr>
        <w:t>Pasterkamp</w:t>
      </w:r>
      <w:proofErr w:type="spellEnd"/>
      <w:r w:rsidRPr="00671C05">
        <w:rPr>
          <w:rFonts w:cs="Arial"/>
          <w:sz w:val="20"/>
          <w:szCs w:val="32"/>
        </w:rPr>
        <w:t xml:space="preserve"> G, Chong M, </w:t>
      </w:r>
      <w:proofErr w:type="spellStart"/>
      <w:r w:rsidRPr="00671C05">
        <w:rPr>
          <w:rFonts w:cs="Arial"/>
          <w:sz w:val="20"/>
          <w:szCs w:val="32"/>
        </w:rPr>
        <w:t>Paré</w:t>
      </w:r>
      <w:proofErr w:type="spellEnd"/>
      <w:r w:rsidRPr="00671C05">
        <w:rPr>
          <w:rFonts w:cs="Arial"/>
          <w:sz w:val="20"/>
          <w:szCs w:val="32"/>
        </w:rPr>
        <w:t xml:space="preserve"> G, Yusuf S, </w:t>
      </w:r>
      <w:proofErr w:type="spellStart"/>
      <w:r w:rsidRPr="00671C05">
        <w:rPr>
          <w:rFonts w:cs="Arial"/>
          <w:sz w:val="20"/>
          <w:szCs w:val="32"/>
        </w:rPr>
        <w:t>Helgadottir</w:t>
      </w:r>
      <w:proofErr w:type="spellEnd"/>
      <w:r w:rsidRPr="00671C05">
        <w:rPr>
          <w:rFonts w:cs="Arial"/>
          <w:sz w:val="20"/>
          <w:szCs w:val="32"/>
        </w:rPr>
        <w:t xml:space="preserve"> A, </w:t>
      </w:r>
      <w:proofErr w:type="spellStart"/>
      <w:r w:rsidRPr="00671C05">
        <w:rPr>
          <w:rFonts w:cs="Arial"/>
          <w:sz w:val="20"/>
          <w:szCs w:val="32"/>
        </w:rPr>
        <w:t>Thorgeirsson</w:t>
      </w:r>
      <w:proofErr w:type="spellEnd"/>
      <w:r w:rsidRPr="00671C05">
        <w:rPr>
          <w:rFonts w:cs="Arial"/>
          <w:sz w:val="20"/>
          <w:szCs w:val="32"/>
        </w:rPr>
        <w:t xml:space="preserve"> G, </w:t>
      </w:r>
      <w:proofErr w:type="spellStart"/>
      <w:r w:rsidRPr="00671C05">
        <w:rPr>
          <w:rFonts w:cs="Arial"/>
          <w:sz w:val="20"/>
          <w:szCs w:val="32"/>
        </w:rPr>
        <w:t>Bjornsson</w:t>
      </w:r>
      <w:proofErr w:type="spellEnd"/>
      <w:r w:rsidRPr="00671C05">
        <w:rPr>
          <w:rFonts w:cs="Arial"/>
          <w:sz w:val="20"/>
          <w:szCs w:val="32"/>
        </w:rPr>
        <w:t xml:space="preserve"> E, </w:t>
      </w:r>
      <w:proofErr w:type="spellStart"/>
      <w:r w:rsidRPr="00671C05">
        <w:rPr>
          <w:rFonts w:cs="Arial"/>
          <w:sz w:val="20"/>
          <w:szCs w:val="32"/>
        </w:rPr>
        <w:t>Quyyumi</w:t>
      </w:r>
      <w:proofErr w:type="spellEnd"/>
      <w:r w:rsidRPr="00671C05">
        <w:rPr>
          <w:rFonts w:cs="Arial"/>
          <w:sz w:val="20"/>
          <w:szCs w:val="32"/>
        </w:rPr>
        <w:t xml:space="preserve"> A, </w:t>
      </w:r>
      <w:proofErr w:type="spellStart"/>
      <w:r w:rsidRPr="00671C05">
        <w:rPr>
          <w:rFonts w:cs="Arial"/>
          <w:sz w:val="20"/>
          <w:szCs w:val="32"/>
        </w:rPr>
        <w:t>Ko</w:t>
      </w:r>
      <w:proofErr w:type="spellEnd"/>
      <w:r w:rsidRPr="00671C05">
        <w:rPr>
          <w:rFonts w:cs="Arial"/>
          <w:sz w:val="20"/>
          <w:szCs w:val="32"/>
        </w:rPr>
        <w:t xml:space="preserve"> Y-A, </w:t>
      </w:r>
      <w:proofErr w:type="spellStart"/>
      <w:r w:rsidRPr="00671C05">
        <w:rPr>
          <w:rFonts w:cs="Arial"/>
          <w:sz w:val="20"/>
          <w:szCs w:val="32"/>
        </w:rPr>
        <w:t>Hartiala</w:t>
      </w:r>
      <w:proofErr w:type="spellEnd"/>
      <w:r w:rsidRPr="00671C05">
        <w:rPr>
          <w:rFonts w:cs="Arial"/>
          <w:sz w:val="20"/>
          <w:szCs w:val="32"/>
        </w:rPr>
        <w:t xml:space="preserve"> JA, </w:t>
      </w:r>
      <w:proofErr w:type="spellStart"/>
      <w:r w:rsidRPr="00671C05">
        <w:rPr>
          <w:rFonts w:cs="Arial"/>
          <w:sz w:val="20"/>
          <w:szCs w:val="32"/>
        </w:rPr>
        <w:t>Allayee</w:t>
      </w:r>
      <w:proofErr w:type="spellEnd"/>
      <w:r w:rsidRPr="00671C05">
        <w:rPr>
          <w:rFonts w:cs="Arial"/>
          <w:sz w:val="20"/>
          <w:szCs w:val="32"/>
        </w:rPr>
        <w:t xml:space="preserve"> H, Tang WHW, Hazen SL, </w:t>
      </w:r>
      <w:proofErr w:type="spellStart"/>
      <w:r w:rsidRPr="00671C05">
        <w:rPr>
          <w:rFonts w:cs="Arial"/>
          <w:sz w:val="20"/>
          <w:szCs w:val="32"/>
        </w:rPr>
        <w:t>Wallentin</w:t>
      </w:r>
      <w:proofErr w:type="spellEnd"/>
      <w:r w:rsidRPr="00671C05">
        <w:rPr>
          <w:rFonts w:cs="Arial"/>
          <w:sz w:val="20"/>
          <w:szCs w:val="32"/>
        </w:rPr>
        <w:t xml:space="preserve"> L, </w:t>
      </w:r>
      <w:proofErr w:type="spellStart"/>
      <w:r w:rsidRPr="00671C05">
        <w:rPr>
          <w:rFonts w:cs="Arial"/>
          <w:sz w:val="20"/>
          <w:szCs w:val="32"/>
        </w:rPr>
        <w:t>Åkerblom</w:t>
      </w:r>
      <w:proofErr w:type="spellEnd"/>
      <w:r w:rsidRPr="00671C05">
        <w:rPr>
          <w:rFonts w:cs="Arial"/>
          <w:sz w:val="20"/>
          <w:szCs w:val="32"/>
        </w:rPr>
        <w:t xml:space="preserve"> A, Siegbahn A, Eriksson N, </w:t>
      </w:r>
      <w:proofErr w:type="spellStart"/>
      <w:r w:rsidRPr="00671C05">
        <w:rPr>
          <w:rFonts w:cs="Arial"/>
          <w:sz w:val="20"/>
          <w:szCs w:val="32"/>
        </w:rPr>
        <w:t>Pilote</w:t>
      </w:r>
      <w:proofErr w:type="spellEnd"/>
      <w:r w:rsidRPr="00671C05">
        <w:rPr>
          <w:rFonts w:cs="Arial"/>
          <w:sz w:val="20"/>
          <w:szCs w:val="32"/>
        </w:rPr>
        <w:t xml:space="preserve"> L, Karp I, </w:t>
      </w:r>
      <w:proofErr w:type="spellStart"/>
      <w:r w:rsidRPr="00671C05">
        <w:rPr>
          <w:rFonts w:cs="Arial"/>
          <w:sz w:val="20"/>
          <w:szCs w:val="32"/>
        </w:rPr>
        <w:t>Labos</w:t>
      </w:r>
      <w:proofErr w:type="spellEnd"/>
      <w:r w:rsidRPr="00671C05">
        <w:rPr>
          <w:rFonts w:cs="Arial"/>
          <w:sz w:val="20"/>
          <w:szCs w:val="32"/>
        </w:rPr>
        <w:t xml:space="preserve"> K, </w:t>
      </w:r>
      <w:proofErr w:type="spellStart"/>
      <w:r w:rsidRPr="00671C05">
        <w:rPr>
          <w:rFonts w:cs="Arial"/>
          <w:sz w:val="20"/>
          <w:szCs w:val="32"/>
        </w:rPr>
        <w:t>Engert</w:t>
      </w:r>
      <w:proofErr w:type="spellEnd"/>
      <w:r w:rsidRPr="00671C05">
        <w:rPr>
          <w:rFonts w:cs="Arial"/>
          <w:sz w:val="20"/>
          <w:szCs w:val="32"/>
        </w:rPr>
        <w:t xml:space="preserve"> JC, Brophy J, </w:t>
      </w:r>
      <w:proofErr w:type="spellStart"/>
      <w:r w:rsidRPr="00671C05">
        <w:rPr>
          <w:rFonts w:cs="Arial"/>
          <w:sz w:val="20"/>
          <w:szCs w:val="32"/>
        </w:rPr>
        <w:t>Thanassoulis</w:t>
      </w:r>
      <w:proofErr w:type="spellEnd"/>
      <w:r w:rsidRPr="00671C05">
        <w:rPr>
          <w:rFonts w:cs="Arial"/>
          <w:sz w:val="20"/>
          <w:szCs w:val="32"/>
        </w:rPr>
        <w:t xml:space="preserve"> G, </w:t>
      </w:r>
      <w:proofErr w:type="spellStart"/>
      <w:r w:rsidRPr="00671C05">
        <w:rPr>
          <w:rFonts w:cs="Arial"/>
          <w:sz w:val="20"/>
          <w:szCs w:val="32"/>
        </w:rPr>
        <w:t>Bogaty</w:t>
      </w:r>
      <w:proofErr w:type="spellEnd"/>
      <w:r w:rsidRPr="00671C05">
        <w:rPr>
          <w:rFonts w:cs="Arial"/>
          <w:sz w:val="20"/>
          <w:szCs w:val="32"/>
        </w:rPr>
        <w:t xml:space="preserve"> P, </w:t>
      </w:r>
      <w:proofErr w:type="spellStart"/>
      <w:r w:rsidRPr="00671C05">
        <w:rPr>
          <w:rFonts w:cs="Arial"/>
          <w:sz w:val="20"/>
          <w:szCs w:val="32"/>
        </w:rPr>
        <w:t>Szczeklik</w:t>
      </w:r>
      <w:proofErr w:type="spellEnd"/>
      <w:r w:rsidRPr="00671C05">
        <w:rPr>
          <w:rFonts w:cs="Arial"/>
          <w:sz w:val="20"/>
          <w:szCs w:val="32"/>
        </w:rPr>
        <w:t xml:space="preserve"> W, </w:t>
      </w:r>
      <w:proofErr w:type="spellStart"/>
      <w:r w:rsidRPr="00671C05">
        <w:rPr>
          <w:rFonts w:cs="Arial"/>
          <w:sz w:val="20"/>
          <w:szCs w:val="32"/>
        </w:rPr>
        <w:t>Kaczor</w:t>
      </w:r>
      <w:proofErr w:type="spellEnd"/>
      <w:r w:rsidRPr="00671C05">
        <w:rPr>
          <w:rFonts w:cs="Arial"/>
          <w:sz w:val="20"/>
          <w:szCs w:val="32"/>
        </w:rPr>
        <w:t xml:space="preserve"> M, </w:t>
      </w:r>
      <w:proofErr w:type="spellStart"/>
      <w:r w:rsidRPr="00671C05">
        <w:rPr>
          <w:rFonts w:cs="Arial"/>
          <w:sz w:val="20"/>
          <w:szCs w:val="32"/>
        </w:rPr>
        <w:t>Sanak</w:t>
      </w:r>
      <w:proofErr w:type="spellEnd"/>
      <w:r w:rsidRPr="00671C05">
        <w:rPr>
          <w:rFonts w:cs="Arial"/>
          <w:sz w:val="20"/>
          <w:szCs w:val="32"/>
        </w:rPr>
        <w:t xml:space="preserve"> M, Virani S, Ballantyne CM, Lee V-V, </w:t>
      </w:r>
      <w:proofErr w:type="spellStart"/>
      <w:r w:rsidRPr="00671C05">
        <w:rPr>
          <w:rFonts w:cs="Arial"/>
          <w:sz w:val="20"/>
          <w:szCs w:val="32"/>
        </w:rPr>
        <w:t>Boerwinkle</w:t>
      </w:r>
      <w:proofErr w:type="spellEnd"/>
      <w:r w:rsidRPr="00671C05">
        <w:rPr>
          <w:rFonts w:cs="Arial"/>
          <w:sz w:val="20"/>
          <w:szCs w:val="32"/>
        </w:rPr>
        <w:t xml:space="preserve"> E, Holmes MV, Horne BD, </w:t>
      </w:r>
      <w:proofErr w:type="spellStart"/>
      <w:r w:rsidRPr="00671C05">
        <w:rPr>
          <w:rFonts w:cs="Arial"/>
          <w:sz w:val="20"/>
          <w:szCs w:val="32"/>
        </w:rPr>
        <w:t>Hingorani</w:t>
      </w:r>
      <w:proofErr w:type="spellEnd"/>
      <w:r w:rsidRPr="00671C05">
        <w:rPr>
          <w:rFonts w:cs="Arial"/>
          <w:sz w:val="20"/>
          <w:szCs w:val="32"/>
        </w:rPr>
        <w:t xml:space="preserve"> A, </w:t>
      </w:r>
      <w:proofErr w:type="spellStart"/>
      <w:r w:rsidRPr="00671C05">
        <w:rPr>
          <w:rFonts w:cs="Arial"/>
          <w:sz w:val="20"/>
          <w:szCs w:val="32"/>
        </w:rPr>
        <w:t>Asselbergs</w:t>
      </w:r>
      <w:proofErr w:type="spellEnd"/>
      <w:r w:rsidRPr="00671C05">
        <w:rPr>
          <w:rFonts w:cs="Arial"/>
          <w:sz w:val="20"/>
          <w:szCs w:val="32"/>
        </w:rPr>
        <w:t xml:space="preserve"> FW, Patel RS, for the GENIUS-CHD consortium, </w:t>
      </w:r>
      <w:proofErr w:type="spellStart"/>
      <w:r w:rsidRPr="00671C05">
        <w:rPr>
          <w:rFonts w:cs="Arial"/>
          <w:sz w:val="20"/>
          <w:szCs w:val="32"/>
        </w:rPr>
        <w:t>Fliser</w:t>
      </w:r>
      <w:proofErr w:type="spellEnd"/>
      <w:r w:rsidRPr="00671C05">
        <w:rPr>
          <w:rFonts w:cs="Arial"/>
          <w:sz w:val="20"/>
          <w:szCs w:val="32"/>
        </w:rPr>
        <w:t xml:space="preserve"> D, </w:t>
      </w:r>
      <w:proofErr w:type="spellStart"/>
      <w:r w:rsidRPr="00671C05">
        <w:rPr>
          <w:rFonts w:cs="Arial"/>
          <w:sz w:val="20"/>
          <w:szCs w:val="32"/>
        </w:rPr>
        <w:t>März</w:t>
      </w:r>
      <w:proofErr w:type="spellEnd"/>
      <w:r w:rsidRPr="00671C05">
        <w:rPr>
          <w:rFonts w:cs="Arial"/>
          <w:sz w:val="20"/>
          <w:szCs w:val="32"/>
        </w:rPr>
        <w:t xml:space="preserve"> W, </w:t>
      </w:r>
      <w:proofErr w:type="spellStart"/>
      <w:r w:rsidRPr="00671C05">
        <w:rPr>
          <w:rFonts w:cs="Arial"/>
          <w:sz w:val="20"/>
          <w:szCs w:val="32"/>
        </w:rPr>
        <w:t>Scharnagl</w:t>
      </w:r>
      <w:proofErr w:type="spellEnd"/>
      <w:r w:rsidRPr="00671C05">
        <w:rPr>
          <w:rFonts w:cs="Arial"/>
          <w:sz w:val="20"/>
          <w:szCs w:val="32"/>
        </w:rPr>
        <w:t xml:space="preserve"> H, Speer T. A prospective study of lipoprotein (a) and the risk of mortality in patients with established coronary artery disease. </w:t>
      </w:r>
      <w:r w:rsidRPr="00671C05">
        <w:rPr>
          <w:rFonts w:cs="Arial"/>
          <w:b/>
          <w:i/>
          <w:iCs/>
          <w:sz w:val="20"/>
          <w:szCs w:val="32"/>
        </w:rPr>
        <w:t>Lancet Diabetes and Endocrinology</w:t>
      </w:r>
      <w:r w:rsidRPr="00671C05">
        <w:rPr>
          <w:rFonts w:cs="Arial"/>
          <w:sz w:val="20"/>
          <w:szCs w:val="32"/>
        </w:rPr>
        <w:t xml:space="preserve"> 2017 </w:t>
      </w:r>
      <w:r>
        <w:rPr>
          <w:rFonts w:cs="Arial"/>
          <w:sz w:val="20"/>
          <w:szCs w:val="32"/>
        </w:rPr>
        <w:t>May 26</w:t>
      </w:r>
      <w:r w:rsidRPr="00671C05">
        <w:rPr>
          <w:rFonts w:cs="Arial"/>
          <w:color w:val="000000"/>
          <w:sz w:val="18"/>
          <w:szCs w:val="18"/>
          <w:shd w:val="clear" w:color="auto" w:fill="FFFFFF"/>
        </w:rPr>
        <w:t xml:space="preserve"> </w:t>
      </w:r>
      <w:proofErr w:type="spellStart"/>
      <w:r w:rsidRPr="00671C05">
        <w:rPr>
          <w:rFonts w:cs="Arial"/>
          <w:color w:val="000000"/>
          <w:sz w:val="18"/>
          <w:szCs w:val="18"/>
          <w:shd w:val="clear" w:color="auto" w:fill="FFFFFF"/>
        </w:rPr>
        <w:t>doi</w:t>
      </w:r>
      <w:proofErr w:type="spellEnd"/>
      <w:r w:rsidRPr="00671C05">
        <w:rPr>
          <w:rFonts w:cs="Arial"/>
          <w:color w:val="000000"/>
          <w:sz w:val="18"/>
          <w:szCs w:val="18"/>
          <w:shd w:val="clear" w:color="auto" w:fill="FFFFFF"/>
        </w:rPr>
        <w:t>: 10.1016/S2213-8587(17)30096-7. [</w:t>
      </w:r>
      <w:proofErr w:type="spellStart"/>
      <w:r w:rsidRPr="00671C05">
        <w:rPr>
          <w:rFonts w:cs="Arial"/>
          <w:color w:val="000000"/>
          <w:sz w:val="18"/>
          <w:szCs w:val="18"/>
          <w:shd w:val="clear" w:color="auto" w:fill="FFFFFF"/>
        </w:rPr>
        <w:t>Epub</w:t>
      </w:r>
      <w:proofErr w:type="spellEnd"/>
      <w:r w:rsidRPr="00671C05">
        <w:rPr>
          <w:rFonts w:cs="Arial"/>
          <w:color w:val="000000"/>
          <w:sz w:val="18"/>
          <w:szCs w:val="18"/>
          <w:shd w:val="clear" w:color="auto" w:fill="FFFFFF"/>
        </w:rPr>
        <w:t xml:space="preserve"> ahead of print]</w:t>
      </w:r>
      <w:r w:rsidRPr="00671C05">
        <w:rPr>
          <w:rFonts w:ascii="Times" w:hAnsi="Times"/>
          <w:sz w:val="20"/>
          <w:szCs w:val="20"/>
        </w:rPr>
        <w:t xml:space="preserve"> </w:t>
      </w:r>
      <w:r w:rsidRPr="00671C05">
        <w:rPr>
          <w:rFonts w:cs="Arial"/>
          <w:iCs/>
          <w:sz w:val="20"/>
          <w:szCs w:val="32"/>
        </w:rPr>
        <w:t>IF 16.320</w:t>
      </w:r>
    </w:p>
    <w:p w14:paraId="2690F7EF" w14:textId="65D3D698" w:rsidR="00F31453" w:rsidRPr="003358B2" w:rsidRDefault="00F31453" w:rsidP="00F31453">
      <w:pPr>
        <w:widowControl w:val="0"/>
        <w:numPr>
          <w:ilvl w:val="0"/>
          <w:numId w:val="5"/>
        </w:numPr>
        <w:autoSpaceDE w:val="0"/>
        <w:autoSpaceDN w:val="0"/>
        <w:adjustRightInd w:val="0"/>
        <w:rPr>
          <w:rFonts w:cs="Arial"/>
          <w:color w:val="000000"/>
          <w:sz w:val="20"/>
          <w:szCs w:val="20"/>
        </w:rPr>
      </w:pPr>
      <w:proofErr w:type="spellStart"/>
      <w:r w:rsidRPr="003358B2">
        <w:rPr>
          <w:rFonts w:cs="Arial"/>
          <w:color w:val="000000"/>
          <w:sz w:val="20"/>
        </w:rPr>
        <w:t>Poppe</w:t>
      </w:r>
      <w:proofErr w:type="spellEnd"/>
      <w:r w:rsidRPr="003358B2">
        <w:rPr>
          <w:rFonts w:cs="Arial"/>
          <w:color w:val="000000"/>
          <w:sz w:val="20"/>
        </w:rPr>
        <w:t xml:space="preserve"> KK, </w:t>
      </w:r>
      <w:r w:rsidRPr="003358B2">
        <w:rPr>
          <w:rFonts w:cs="Arial"/>
          <w:b/>
          <w:color w:val="000000"/>
          <w:sz w:val="20"/>
        </w:rPr>
        <w:t>Doughty RN</w:t>
      </w:r>
      <w:r w:rsidRPr="003358B2">
        <w:rPr>
          <w:rFonts w:cs="Arial"/>
          <w:color w:val="000000"/>
          <w:sz w:val="20"/>
        </w:rPr>
        <w:t xml:space="preserve">, </w:t>
      </w:r>
      <w:proofErr w:type="spellStart"/>
      <w:r w:rsidRPr="003358B2">
        <w:rPr>
          <w:rFonts w:cs="Arial"/>
          <w:color w:val="000000"/>
          <w:sz w:val="20"/>
        </w:rPr>
        <w:t>Wells</w:t>
      </w:r>
      <w:proofErr w:type="spellEnd"/>
      <w:r w:rsidRPr="003358B2">
        <w:rPr>
          <w:rFonts w:cs="Arial"/>
          <w:color w:val="000000"/>
          <w:sz w:val="20"/>
        </w:rPr>
        <w:t xml:space="preserve"> S, Gentles D, Hemingway H, Jackson R, Kerr AJ. Developing and validating a cardiovascular risk score for patients in the community with prior cardiovascular disease. </w:t>
      </w:r>
      <w:r w:rsidRPr="003358B2">
        <w:rPr>
          <w:rFonts w:cs="Arial"/>
          <w:b/>
          <w:i/>
          <w:color w:val="000000" w:themeColor="text1"/>
          <w:sz w:val="20"/>
          <w:szCs w:val="20"/>
        </w:rPr>
        <w:t xml:space="preserve">Heart </w:t>
      </w:r>
      <w:r w:rsidRPr="003358B2">
        <w:rPr>
          <w:rFonts w:cs="Arial"/>
          <w:color w:val="000000" w:themeColor="text1"/>
          <w:sz w:val="20"/>
          <w:szCs w:val="20"/>
        </w:rPr>
        <w:t xml:space="preserve">2017;103(12):917-922 </w:t>
      </w:r>
      <w:r w:rsidRPr="003358B2">
        <w:rPr>
          <w:rFonts w:cs="Arial"/>
          <w:i/>
          <w:color w:val="000000" w:themeColor="text1"/>
          <w:sz w:val="20"/>
          <w:szCs w:val="20"/>
        </w:rPr>
        <w:t xml:space="preserve"> </w:t>
      </w:r>
      <w:proofErr w:type="spellStart"/>
      <w:r w:rsidRPr="00671C05">
        <w:rPr>
          <w:rFonts w:cs="Arial"/>
          <w:i/>
          <w:color w:val="000000" w:themeColor="text1"/>
          <w:sz w:val="18"/>
          <w:szCs w:val="20"/>
        </w:rPr>
        <w:t>doi</w:t>
      </w:r>
      <w:proofErr w:type="spellEnd"/>
      <w:r w:rsidRPr="00671C05">
        <w:rPr>
          <w:rFonts w:cs="Arial"/>
          <w:i/>
          <w:color w:val="000000" w:themeColor="text1"/>
          <w:sz w:val="18"/>
          <w:szCs w:val="20"/>
        </w:rPr>
        <w:t xml:space="preserve">: </w:t>
      </w:r>
      <w:hyperlink r:id="rId7" w:tgtFrame="_new" w:history="1">
        <w:r w:rsidRPr="00671C05">
          <w:rPr>
            <w:rStyle w:val="Hyperlink"/>
            <w:color w:val="000000" w:themeColor="text1"/>
            <w:sz w:val="18"/>
            <w:szCs w:val="20"/>
            <w:shd w:val="clear" w:color="auto" w:fill="FFFFFF"/>
          </w:rPr>
          <w:t>10.1136/heartjnl-2016-310668</w:t>
        </w:r>
      </w:hyperlink>
      <w:r w:rsidRPr="003358B2">
        <w:rPr>
          <w:color w:val="000000" w:themeColor="text1"/>
          <w:sz w:val="20"/>
          <w:szCs w:val="20"/>
        </w:rPr>
        <w:t xml:space="preserve">  </w:t>
      </w:r>
    </w:p>
    <w:p w14:paraId="22845601" w14:textId="77777777" w:rsidR="00F31453" w:rsidRDefault="00F31453" w:rsidP="00F31453">
      <w:pPr>
        <w:widowControl w:val="0"/>
        <w:autoSpaceDE w:val="0"/>
        <w:autoSpaceDN w:val="0"/>
        <w:adjustRightInd w:val="0"/>
        <w:ind w:left="360"/>
        <w:rPr>
          <w:rFonts w:cs="Arial"/>
          <w:color w:val="000000"/>
          <w:sz w:val="20"/>
        </w:rPr>
      </w:pPr>
      <w:r>
        <w:rPr>
          <w:rFonts w:cs="Arial"/>
          <w:color w:val="000000"/>
          <w:sz w:val="20"/>
        </w:rPr>
        <w:t>Accompanying Editorial: Banerjee A. Predicting the future of cardiovascular risk prediction. Heart 2017.</w:t>
      </w:r>
    </w:p>
    <w:p w14:paraId="49E43775" w14:textId="77777777" w:rsidR="00F31453" w:rsidRPr="00040DF8" w:rsidRDefault="00F31453" w:rsidP="00F31453">
      <w:pPr>
        <w:widowControl w:val="0"/>
        <w:numPr>
          <w:ilvl w:val="0"/>
          <w:numId w:val="5"/>
        </w:numPr>
        <w:autoSpaceDE w:val="0"/>
        <w:autoSpaceDN w:val="0"/>
        <w:adjustRightInd w:val="0"/>
        <w:rPr>
          <w:rFonts w:cs="Arial"/>
          <w:color w:val="000000"/>
          <w:sz w:val="20"/>
        </w:rPr>
      </w:pPr>
      <w:r w:rsidRPr="00986F9C">
        <w:rPr>
          <w:rFonts w:cs="Arial"/>
          <w:sz w:val="20"/>
        </w:rPr>
        <w:lastRenderedPageBreak/>
        <w:t xml:space="preserve">Rolleston A, </w:t>
      </w:r>
      <w:proofErr w:type="spellStart"/>
      <w:r w:rsidRPr="00986F9C">
        <w:rPr>
          <w:rFonts w:cs="Arial"/>
          <w:sz w:val="20"/>
        </w:rPr>
        <w:t>Poppe</w:t>
      </w:r>
      <w:proofErr w:type="spellEnd"/>
      <w:r w:rsidRPr="00986F9C">
        <w:rPr>
          <w:rFonts w:cs="Arial"/>
          <w:sz w:val="20"/>
        </w:rPr>
        <w:t xml:space="preserve"> K, </w:t>
      </w:r>
      <w:r w:rsidRPr="00986F9C">
        <w:rPr>
          <w:rFonts w:cs="Arial"/>
          <w:b/>
          <w:sz w:val="20"/>
        </w:rPr>
        <w:t>Doughty RN</w:t>
      </w:r>
      <w:r w:rsidRPr="00986F9C">
        <w:rPr>
          <w:rFonts w:cs="Arial"/>
          <w:sz w:val="20"/>
        </w:rPr>
        <w:t xml:space="preserve">. The Effect of a 12-week Exercise and Lifestyle Management Programme on Cardiac Risk Reduction: A Pilot using a </w:t>
      </w:r>
      <w:proofErr w:type="spellStart"/>
      <w:r w:rsidRPr="00986F9C">
        <w:rPr>
          <w:rFonts w:cs="Arial"/>
          <w:sz w:val="20"/>
        </w:rPr>
        <w:t>Kaupapa</w:t>
      </w:r>
      <w:proofErr w:type="spellEnd"/>
      <w:r w:rsidRPr="00986F9C">
        <w:rPr>
          <w:rFonts w:cs="Arial"/>
          <w:sz w:val="20"/>
        </w:rPr>
        <w:t xml:space="preserve"> Māori Philosophy. </w:t>
      </w:r>
      <w:proofErr w:type="spellStart"/>
      <w:r w:rsidRPr="00986F9C">
        <w:rPr>
          <w:rFonts w:cs="Arial"/>
          <w:b/>
          <w:i/>
          <w:sz w:val="20"/>
        </w:rPr>
        <w:t>Int</w:t>
      </w:r>
      <w:proofErr w:type="spellEnd"/>
      <w:r w:rsidRPr="00986F9C">
        <w:rPr>
          <w:rFonts w:cs="Arial"/>
          <w:b/>
          <w:i/>
          <w:sz w:val="20"/>
        </w:rPr>
        <w:t xml:space="preserve"> J of Indigenous Health</w:t>
      </w:r>
      <w:r w:rsidRPr="00986F9C">
        <w:rPr>
          <w:rFonts w:cs="Arial"/>
          <w:sz w:val="20"/>
        </w:rPr>
        <w:t xml:space="preserve"> 2017:11(2):</w:t>
      </w:r>
    </w:p>
    <w:p w14:paraId="53306E33" w14:textId="34D1582B" w:rsidR="00F31453" w:rsidRPr="00F31453" w:rsidRDefault="00F31453" w:rsidP="00F31453">
      <w:pPr>
        <w:numPr>
          <w:ilvl w:val="0"/>
          <w:numId w:val="5"/>
        </w:numPr>
        <w:rPr>
          <w:rFonts w:cs="Arial"/>
          <w:color w:val="000000"/>
          <w:sz w:val="20"/>
        </w:rPr>
      </w:pPr>
      <w:r w:rsidRPr="00F31453">
        <w:rPr>
          <w:rFonts w:cs="Arial"/>
          <w:color w:val="000000"/>
          <w:sz w:val="20"/>
        </w:rPr>
        <w:t xml:space="preserve">Kaye DM, </w:t>
      </w:r>
      <w:proofErr w:type="spellStart"/>
      <w:r w:rsidRPr="00F31453">
        <w:rPr>
          <w:rFonts w:cs="Arial"/>
          <w:color w:val="000000"/>
          <w:sz w:val="20"/>
        </w:rPr>
        <w:t>Hasenfuß</w:t>
      </w:r>
      <w:proofErr w:type="spellEnd"/>
      <w:r w:rsidRPr="00F31453">
        <w:rPr>
          <w:rFonts w:cs="Arial"/>
          <w:color w:val="000000"/>
          <w:sz w:val="20"/>
        </w:rPr>
        <w:t xml:space="preserve"> G, </w:t>
      </w:r>
      <w:proofErr w:type="spellStart"/>
      <w:r w:rsidRPr="00F31453">
        <w:rPr>
          <w:rFonts w:cs="Arial"/>
          <w:color w:val="000000"/>
          <w:sz w:val="20"/>
        </w:rPr>
        <w:t>Neuzil</w:t>
      </w:r>
      <w:proofErr w:type="spellEnd"/>
      <w:r w:rsidRPr="00F31453">
        <w:rPr>
          <w:rFonts w:cs="Arial"/>
          <w:color w:val="000000"/>
          <w:sz w:val="20"/>
        </w:rPr>
        <w:t xml:space="preserve"> P, Post MC, </w:t>
      </w:r>
      <w:r w:rsidRPr="00F31453">
        <w:rPr>
          <w:rFonts w:cs="Arial"/>
          <w:b/>
          <w:color w:val="000000"/>
          <w:sz w:val="20"/>
        </w:rPr>
        <w:t>Doughty</w:t>
      </w:r>
      <w:r w:rsidRPr="00F31453">
        <w:rPr>
          <w:rFonts w:cs="Arial"/>
          <w:color w:val="000000"/>
          <w:sz w:val="20"/>
        </w:rPr>
        <w:t xml:space="preserve"> </w:t>
      </w:r>
      <w:r w:rsidRPr="00F31453">
        <w:rPr>
          <w:rFonts w:cs="Arial"/>
          <w:b/>
          <w:color w:val="000000"/>
          <w:sz w:val="20"/>
        </w:rPr>
        <w:t>R</w:t>
      </w:r>
      <w:r w:rsidRPr="00F31453">
        <w:rPr>
          <w:rFonts w:cs="Arial"/>
          <w:color w:val="000000"/>
          <w:sz w:val="20"/>
        </w:rPr>
        <w:t xml:space="preserve">, </w:t>
      </w:r>
      <w:proofErr w:type="spellStart"/>
      <w:r w:rsidRPr="00F31453">
        <w:rPr>
          <w:rFonts w:cs="Arial"/>
          <w:color w:val="000000"/>
          <w:sz w:val="20"/>
        </w:rPr>
        <w:t>Trochu</w:t>
      </w:r>
      <w:proofErr w:type="spellEnd"/>
      <w:r w:rsidRPr="00F31453">
        <w:rPr>
          <w:rFonts w:cs="Arial"/>
          <w:color w:val="000000"/>
          <w:sz w:val="20"/>
        </w:rPr>
        <w:t xml:space="preserve"> J-N, </w:t>
      </w:r>
      <w:proofErr w:type="spellStart"/>
      <w:r w:rsidRPr="00F31453">
        <w:rPr>
          <w:rFonts w:cs="Arial"/>
          <w:color w:val="000000"/>
          <w:sz w:val="20"/>
        </w:rPr>
        <w:t>Kolodziej</w:t>
      </w:r>
      <w:proofErr w:type="spellEnd"/>
      <w:r w:rsidRPr="00F31453">
        <w:rPr>
          <w:rFonts w:cs="Arial"/>
          <w:color w:val="000000"/>
          <w:sz w:val="20"/>
        </w:rPr>
        <w:t xml:space="preserve"> A, </w:t>
      </w:r>
      <w:proofErr w:type="spellStart"/>
      <w:r w:rsidRPr="00F31453">
        <w:rPr>
          <w:rFonts w:cs="Arial"/>
          <w:color w:val="000000"/>
          <w:sz w:val="20"/>
        </w:rPr>
        <w:t>Westenfeld</w:t>
      </w:r>
      <w:proofErr w:type="spellEnd"/>
      <w:r w:rsidRPr="00F31453">
        <w:rPr>
          <w:rFonts w:cs="Arial"/>
          <w:color w:val="000000"/>
          <w:sz w:val="20"/>
        </w:rPr>
        <w:t xml:space="preserve"> R, </w:t>
      </w:r>
      <w:proofErr w:type="spellStart"/>
      <w:r w:rsidRPr="00F31453">
        <w:rPr>
          <w:rFonts w:cs="Arial"/>
          <w:color w:val="000000"/>
          <w:sz w:val="20"/>
        </w:rPr>
        <w:t>Penicka</w:t>
      </w:r>
      <w:proofErr w:type="spellEnd"/>
      <w:r w:rsidRPr="00F31453">
        <w:rPr>
          <w:rFonts w:cs="Arial"/>
          <w:color w:val="000000"/>
          <w:sz w:val="20"/>
        </w:rPr>
        <w:t xml:space="preserve"> M, Rosenberg M, Walton A, Muller D, Walters D, </w:t>
      </w:r>
      <w:proofErr w:type="spellStart"/>
      <w:r w:rsidRPr="00F31453">
        <w:rPr>
          <w:rFonts w:cs="Arial"/>
          <w:color w:val="000000"/>
          <w:sz w:val="20"/>
        </w:rPr>
        <w:t>Hausleiter</w:t>
      </w:r>
      <w:proofErr w:type="spellEnd"/>
      <w:r w:rsidRPr="00F31453">
        <w:rPr>
          <w:rFonts w:cs="Arial"/>
          <w:color w:val="000000"/>
          <w:sz w:val="20"/>
        </w:rPr>
        <w:t xml:space="preserve"> J, </w:t>
      </w:r>
      <w:proofErr w:type="spellStart"/>
      <w:r w:rsidRPr="00F31453">
        <w:rPr>
          <w:rFonts w:cs="Arial"/>
          <w:color w:val="000000"/>
          <w:sz w:val="20"/>
        </w:rPr>
        <w:t>Raake</w:t>
      </w:r>
      <w:proofErr w:type="spellEnd"/>
      <w:r w:rsidRPr="00F31453">
        <w:rPr>
          <w:rFonts w:cs="Arial"/>
          <w:color w:val="000000"/>
          <w:sz w:val="20"/>
        </w:rPr>
        <w:t xml:space="preserve"> P, Petrie MC, Bergmann M, </w:t>
      </w:r>
      <w:proofErr w:type="spellStart"/>
      <w:r w:rsidRPr="00F31453">
        <w:rPr>
          <w:rFonts w:cs="Arial"/>
          <w:color w:val="000000"/>
          <w:sz w:val="20"/>
        </w:rPr>
        <w:t>Jondeau</w:t>
      </w:r>
      <w:proofErr w:type="spellEnd"/>
      <w:r w:rsidRPr="00F31453">
        <w:rPr>
          <w:rFonts w:cs="Arial"/>
          <w:color w:val="000000"/>
          <w:sz w:val="20"/>
        </w:rPr>
        <w:t xml:space="preserve"> G, Feldman T, </w:t>
      </w:r>
      <w:proofErr w:type="spellStart"/>
      <w:r w:rsidRPr="00F31453">
        <w:rPr>
          <w:rFonts w:cs="Arial"/>
          <w:color w:val="000000"/>
          <w:sz w:val="20"/>
        </w:rPr>
        <w:t>Veldhuisen</w:t>
      </w:r>
      <w:proofErr w:type="spellEnd"/>
      <w:r w:rsidRPr="00F31453">
        <w:rPr>
          <w:rFonts w:cs="Arial"/>
          <w:color w:val="000000"/>
          <w:sz w:val="20"/>
        </w:rPr>
        <w:t xml:space="preserve"> </w:t>
      </w:r>
      <w:proofErr w:type="spellStart"/>
      <w:r w:rsidRPr="00F31453">
        <w:rPr>
          <w:rFonts w:cs="Arial"/>
          <w:color w:val="000000"/>
          <w:sz w:val="20"/>
        </w:rPr>
        <w:t>DJv</w:t>
      </w:r>
      <w:proofErr w:type="spellEnd"/>
      <w:r w:rsidRPr="00F31453">
        <w:rPr>
          <w:rFonts w:cs="Arial"/>
          <w:color w:val="000000"/>
          <w:sz w:val="20"/>
        </w:rPr>
        <w:t xml:space="preserve">, </w:t>
      </w:r>
      <w:proofErr w:type="spellStart"/>
      <w:r w:rsidRPr="00F31453">
        <w:rPr>
          <w:rFonts w:cs="Arial"/>
          <w:color w:val="000000"/>
          <w:sz w:val="20"/>
        </w:rPr>
        <w:t>Ponikowski</w:t>
      </w:r>
      <w:proofErr w:type="spellEnd"/>
      <w:r w:rsidRPr="00F31453">
        <w:rPr>
          <w:rFonts w:cs="Arial"/>
          <w:color w:val="000000"/>
          <w:sz w:val="20"/>
        </w:rPr>
        <w:t xml:space="preserve"> P, </w:t>
      </w:r>
      <w:proofErr w:type="spellStart"/>
      <w:r w:rsidRPr="00F31453">
        <w:rPr>
          <w:rFonts w:cs="Arial"/>
          <w:color w:val="000000"/>
          <w:sz w:val="20"/>
        </w:rPr>
        <w:t>Silvestry</w:t>
      </w:r>
      <w:proofErr w:type="spellEnd"/>
      <w:r w:rsidRPr="00F31453">
        <w:rPr>
          <w:rFonts w:cs="Arial"/>
          <w:color w:val="000000"/>
          <w:sz w:val="20"/>
        </w:rPr>
        <w:t xml:space="preserve"> FE, </w:t>
      </w:r>
      <w:proofErr w:type="spellStart"/>
      <w:r w:rsidRPr="00F31453">
        <w:rPr>
          <w:rFonts w:cs="Arial"/>
          <w:color w:val="000000"/>
          <w:sz w:val="20"/>
        </w:rPr>
        <w:t>Burkhoff</w:t>
      </w:r>
      <w:proofErr w:type="spellEnd"/>
      <w:r w:rsidRPr="00F31453">
        <w:rPr>
          <w:rFonts w:cs="Arial"/>
          <w:color w:val="000000"/>
          <w:sz w:val="20"/>
        </w:rPr>
        <w:t xml:space="preserve"> D and Hayward C. One-Year Outcomes After </w:t>
      </w:r>
      <w:proofErr w:type="spellStart"/>
      <w:r w:rsidRPr="00F31453">
        <w:rPr>
          <w:rFonts w:cs="Arial"/>
          <w:color w:val="000000"/>
          <w:sz w:val="20"/>
        </w:rPr>
        <w:t>Transcatheter</w:t>
      </w:r>
      <w:proofErr w:type="spellEnd"/>
      <w:r w:rsidRPr="00F31453">
        <w:rPr>
          <w:rFonts w:cs="Arial"/>
          <w:color w:val="000000"/>
          <w:sz w:val="20"/>
        </w:rPr>
        <w:t xml:space="preserve"> Insertion of an Interatrial Shunt Device for the Management of Heart Failure With Preserved Ejection Fraction. </w:t>
      </w:r>
      <w:r w:rsidRPr="00F31453">
        <w:rPr>
          <w:rFonts w:cs="Arial"/>
          <w:b/>
          <w:i/>
          <w:color w:val="000000"/>
          <w:sz w:val="20"/>
        </w:rPr>
        <w:t>Circulation: Heart Failure</w:t>
      </w:r>
      <w:r w:rsidRPr="00F31453">
        <w:rPr>
          <w:rFonts w:cs="Arial"/>
          <w:color w:val="000000"/>
          <w:sz w:val="20"/>
        </w:rPr>
        <w:t>. 2016;9 (</w:t>
      </w:r>
      <w:r>
        <w:rPr>
          <w:rFonts w:cs="Arial"/>
          <w:color w:val="000000"/>
          <w:sz w:val="20"/>
        </w:rPr>
        <w:t xml:space="preserve">12), Dec  </w:t>
      </w:r>
      <w:r w:rsidRPr="00F31453">
        <w:rPr>
          <w:rFonts w:cs="Arial"/>
          <w:color w:val="000000"/>
          <w:sz w:val="20"/>
        </w:rPr>
        <w:t>2016, p e003662. DOI: 10.1161/CIRCHEARTFAILURE.116.003662</w:t>
      </w:r>
    </w:p>
    <w:p w14:paraId="04008D8C" w14:textId="77777777" w:rsidR="00F31453" w:rsidRPr="005B7B79" w:rsidRDefault="00F31453" w:rsidP="00F31453">
      <w:pPr>
        <w:numPr>
          <w:ilvl w:val="0"/>
          <w:numId w:val="5"/>
        </w:numPr>
        <w:rPr>
          <w:rFonts w:cs="Arial"/>
          <w:color w:val="000000"/>
          <w:sz w:val="20"/>
        </w:rPr>
      </w:pPr>
      <w:proofErr w:type="spellStart"/>
      <w:r w:rsidRPr="005B7B79">
        <w:rPr>
          <w:rFonts w:cs="Arial"/>
          <w:color w:val="000000"/>
          <w:sz w:val="20"/>
        </w:rPr>
        <w:t>Prickett</w:t>
      </w:r>
      <w:proofErr w:type="spellEnd"/>
      <w:r>
        <w:rPr>
          <w:rFonts w:cs="Arial"/>
          <w:color w:val="000000"/>
          <w:sz w:val="20"/>
        </w:rPr>
        <w:t xml:space="preserve"> TCR</w:t>
      </w:r>
      <w:r w:rsidRPr="005B7B79">
        <w:rPr>
          <w:rFonts w:cs="Arial"/>
          <w:color w:val="000000"/>
          <w:sz w:val="20"/>
        </w:rPr>
        <w:t xml:space="preserve">, </w:t>
      </w:r>
      <w:r w:rsidRPr="005B7B79">
        <w:rPr>
          <w:rFonts w:cs="Arial"/>
          <w:b/>
          <w:color w:val="000000"/>
          <w:sz w:val="20"/>
        </w:rPr>
        <w:t>Doughty</w:t>
      </w:r>
      <w:r>
        <w:rPr>
          <w:rFonts w:cs="Arial"/>
          <w:b/>
          <w:color w:val="000000"/>
          <w:sz w:val="20"/>
        </w:rPr>
        <w:t xml:space="preserve"> RN</w:t>
      </w:r>
      <w:r w:rsidRPr="005B7B79">
        <w:rPr>
          <w:rFonts w:cs="Arial"/>
          <w:color w:val="000000"/>
          <w:sz w:val="20"/>
        </w:rPr>
        <w:t>, Troughton</w:t>
      </w:r>
      <w:r>
        <w:rPr>
          <w:rFonts w:cs="Arial"/>
          <w:color w:val="000000"/>
          <w:sz w:val="20"/>
        </w:rPr>
        <w:t xml:space="preserve"> RW, </w:t>
      </w:r>
      <w:r w:rsidRPr="005B7B79">
        <w:rPr>
          <w:rFonts w:cs="Arial"/>
          <w:color w:val="000000"/>
          <w:sz w:val="20"/>
        </w:rPr>
        <w:t>Frampton</w:t>
      </w:r>
      <w:r>
        <w:rPr>
          <w:rFonts w:cs="Arial"/>
          <w:color w:val="000000"/>
          <w:sz w:val="20"/>
        </w:rPr>
        <w:t xml:space="preserve"> CM</w:t>
      </w:r>
      <w:r w:rsidRPr="005B7B79">
        <w:rPr>
          <w:rFonts w:cs="Arial"/>
          <w:color w:val="000000"/>
          <w:sz w:val="20"/>
        </w:rPr>
        <w:t>, Whalley</w:t>
      </w:r>
      <w:r>
        <w:rPr>
          <w:rFonts w:cs="Arial"/>
          <w:color w:val="000000"/>
          <w:sz w:val="20"/>
        </w:rPr>
        <w:t xml:space="preserve"> GA</w:t>
      </w:r>
      <w:r w:rsidRPr="005B7B79">
        <w:rPr>
          <w:rFonts w:cs="Arial"/>
          <w:color w:val="000000"/>
          <w:sz w:val="20"/>
        </w:rPr>
        <w:t>, Ellis</w:t>
      </w:r>
      <w:r>
        <w:rPr>
          <w:rFonts w:cs="Arial"/>
          <w:color w:val="000000"/>
          <w:sz w:val="20"/>
        </w:rPr>
        <w:t xml:space="preserve"> CJ</w:t>
      </w:r>
      <w:r w:rsidRPr="005B7B79">
        <w:rPr>
          <w:rFonts w:cs="Arial"/>
          <w:color w:val="000000"/>
          <w:sz w:val="20"/>
        </w:rPr>
        <w:t xml:space="preserve">, </w:t>
      </w:r>
      <w:proofErr w:type="spellStart"/>
      <w:r>
        <w:rPr>
          <w:rFonts w:cs="Arial"/>
          <w:color w:val="000000"/>
          <w:sz w:val="20"/>
        </w:rPr>
        <w:t>Espiner</w:t>
      </w:r>
      <w:proofErr w:type="spellEnd"/>
      <w:r>
        <w:rPr>
          <w:rFonts w:cs="Arial"/>
          <w:color w:val="000000"/>
          <w:sz w:val="20"/>
        </w:rPr>
        <w:t xml:space="preserve"> EA,</w:t>
      </w:r>
      <w:r w:rsidRPr="005B7B79">
        <w:rPr>
          <w:rFonts w:cs="Arial"/>
          <w:color w:val="000000"/>
          <w:sz w:val="20"/>
        </w:rPr>
        <w:t xml:space="preserve"> and Richards</w:t>
      </w:r>
      <w:r>
        <w:rPr>
          <w:rFonts w:cs="Arial"/>
          <w:color w:val="000000"/>
          <w:sz w:val="20"/>
        </w:rPr>
        <w:t xml:space="preserve"> AM</w:t>
      </w:r>
      <w:r w:rsidRPr="005B7B79">
        <w:rPr>
          <w:rFonts w:cs="Arial"/>
          <w:color w:val="000000"/>
          <w:sz w:val="20"/>
        </w:rPr>
        <w:t>.</w:t>
      </w:r>
      <w:r w:rsidRPr="005B7B79">
        <w:rPr>
          <w:rFonts w:cs="Arial"/>
          <w:b/>
          <w:bCs/>
          <w:color w:val="000000"/>
          <w:sz w:val="20"/>
        </w:rPr>
        <w:t xml:space="preserve"> </w:t>
      </w:r>
      <w:r w:rsidRPr="005B7B79">
        <w:rPr>
          <w:rFonts w:cs="Arial"/>
          <w:bCs/>
          <w:color w:val="000000"/>
          <w:sz w:val="20"/>
        </w:rPr>
        <w:t>C-type Natriuretic Peptides in Coronary Disease.</w:t>
      </w:r>
      <w:r w:rsidRPr="005B7B79">
        <w:rPr>
          <w:rFonts w:cs="Arial"/>
          <w:b/>
          <w:bCs/>
          <w:color w:val="000000"/>
          <w:sz w:val="20"/>
        </w:rPr>
        <w:t xml:space="preserve"> </w:t>
      </w:r>
      <w:r w:rsidRPr="005B7B79">
        <w:rPr>
          <w:rFonts w:cs="Arial"/>
          <w:b/>
          <w:bCs/>
          <w:i/>
          <w:color w:val="000000"/>
          <w:sz w:val="20"/>
        </w:rPr>
        <w:t>Clinical Chemistry</w:t>
      </w:r>
      <w:r w:rsidRPr="005B7B79">
        <w:rPr>
          <w:rFonts w:cs="Arial"/>
          <w:b/>
          <w:bCs/>
          <w:color w:val="000000"/>
          <w:sz w:val="20"/>
        </w:rPr>
        <w:t xml:space="preserve"> </w:t>
      </w:r>
      <w:r w:rsidRPr="005B7B79">
        <w:rPr>
          <w:rFonts w:cs="Arial"/>
          <w:bCs/>
          <w:color w:val="000000"/>
          <w:sz w:val="20"/>
        </w:rPr>
        <w:t>2016;63(1):316-324</w:t>
      </w:r>
      <w:r w:rsidRPr="005B7B79">
        <w:rPr>
          <w:rFonts w:cs="Arial"/>
          <w:bCs/>
          <w:i/>
          <w:color w:val="000000"/>
          <w:sz w:val="20"/>
        </w:rPr>
        <w:t>.</w:t>
      </w:r>
      <w:r w:rsidRPr="005B7B79">
        <w:rPr>
          <w:rFonts w:cs="Arial"/>
          <w:color w:val="000000"/>
          <w:sz w:val="18"/>
          <w:szCs w:val="18"/>
          <w:shd w:val="clear" w:color="auto" w:fill="FFFFFF"/>
        </w:rPr>
        <w:t xml:space="preserve"> </w:t>
      </w:r>
      <w:r>
        <w:rPr>
          <w:rFonts w:cs="Arial"/>
          <w:color w:val="000000"/>
          <w:sz w:val="18"/>
          <w:szCs w:val="18"/>
          <w:shd w:val="clear" w:color="auto" w:fill="FFFFFF"/>
        </w:rPr>
        <w:t xml:space="preserve">DOI: </w:t>
      </w:r>
      <w:r w:rsidRPr="005B7B79">
        <w:rPr>
          <w:rFonts w:cs="Arial"/>
          <w:color w:val="000000"/>
          <w:sz w:val="18"/>
          <w:szCs w:val="18"/>
          <w:shd w:val="clear" w:color="auto" w:fill="FFFFFF"/>
        </w:rPr>
        <w:t>10.1373/clinchem.2016.257816</w:t>
      </w:r>
    </w:p>
    <w:p w14:paraId="2442E05E" w14:textId="77777777" w:rsidR="00F31453" w:rsidRPr="00B43C16" w:rsidRDefault="00F31453" w:rsidP="00F31453">
      <w:pPr>
        <w:numPr>
          <w:ilvl w:val="0"/>
          <w:numId w:val="5"/>
        </w:numPr>
        <w:rPr>
          <w:rFonts w:cs="Arial"/>
          <w:color w:val="000000"/>
          <w:sz w:val="18"/>
        </w:rPr>
      </w:pPr>
      <w:r w:rsidRPr="00B43C16">
        <w:rPr>
          <w:rFonts w:cs="Arial"/>
          <w:sz w:val="20"/>
        </w:rPr>
        <w:t xml:space="preserve">Kerr A, Williams MJA, Harding S, White H, </w:t>
      </w:r>
      <w:r w:rsidRPr="00B43C16">
        <w:rPr>
          <w:rFonts w:cs="Arial"/>
          <w:b/>
          <w:sz w:val="20"/>
        </w:rPr>
        <w:t>Doughty RN</w:t>
      </w:r>
      <w:r w:rsidRPr="00B43C16">
        <w:rPr>
          <w:rFonts w:cs="Arial"/>
          <w:sz w:val="20"/>
        </w:rPr>
        <w:t xml:space="preserve">, Nunn C, Devlin G, Grey C, Lee M, Flynn C, Rhodes M, Sutherland K, </w:t>
      </w:r>
      <w:proofErr w:type="spellStart"/>
      <w:r w:rsidRPr="00B43C16">
        <w:rPr>
          <w:rFonts w:cs="Arial"/>
          <w:sz w:val="20"/>
        </w:rPr>
        <w:t>Wells</w:t>
      </w:r>
      <w:proofErr w:type="spellEnd"/>
      <w:r w:rsidRPr="00B43C16">
        <w:rPr>
          <w:rFonts w:cs="Arial"/>
          <w:sz w:val="20"/>
        </w:rPr>
        <w:t xml:space="preserve"> S, Jackson RT, Stewart RAH, </w:t>
      </w:r>
      <w:r w:rsidRPr="00B43C16">
        <w:rPr>
          <w:rFonts w:cs="Cambria"/>
          <w:sz w:val="20"/>
          <w:lang w:eastAsia="en-NZ"/>
        </w:rPr>
        <w:t xml:space="preserve">on behalf of the ANZACS-QI investigators. </w:t>
      </w:r>
      <w:r w:rsidRPr="00B43C16">
        <w:rPr>
          <w:rFonts w:cs="Arial"/>
          <w:sz w:val="20"/>
        </w:rPr>
        <w:t xml:space="preserve">The All New Zealand Acute Coronary Syndrome Quality Improvement Programme: Implementation, Methodology and Cohorts (ANZACS-QI 9). </w:t>
      </w:r>
      <w:r w:rsidRPr="00B43C16">
        <w:rPr>
          <w:rFonts w:cs="Arial"/>
          <w:b/>
          <w:i/>
          <w:sz w:val="20"/>
        </w:rPr>
        <w:t>NZ Med J</w:t>
      </w:r>
      <w:r w:rsidRPr="00B43C16">
        <w:rPr>
          <w:rFonts w:cs="Arial"/>
          <w:sz w:val="20"/>
        </w:rPr>
        <w:t xml:space="preserve"> </w:t>
      </w:r>
      <w:r>
        <w:rPr>
          <w:rFonts w:cs="Arial"/>
          <w:sz w:val="20"/>
        </w:rPr>
        <w:t xml:space="preserve">2016;129:23-36. </w:t>
      </w:r>
    </w:p>
    <w:p w14:paraId="34A64BF1" w14:textId="77777777" w:rsidR="00F31453" w:rsidRDefault="00F31453" w:rsidP="00F31453">
      <w:pPr>
        <w:numPr>
          <w:ilvl w:val="0"/>
          <w:numId w:val="5"/>
        </w:numPr>
        <w:rPr>
          <w:rFonts w:cs="Arial"/>
          <w:color w:val="000000"/>
          <w:sz w:val="20"/>
        </w:rPr>
      </w:pPr>
      <w:r>
        <w:rPr>
          <w:rFonts w:cs="Arial"/>
          <w:color w:val="000000"/>
          <w:sz w:val="20"/>
        </w:rPr>
        <w:t xml:space="preserve">SH </w:t>
      </w:r>
      <w:proofErr w:type="spellStart"/>
      <w:r>
        <w:rPr>
          <w:rFonts w:cs="Arial"/>
          <w:color w:val="000000"/>
          <w:sz w:val="20"/>
        </w:rPr>
        <w:t>Kueh</w:t>
      </w:r>
      <w:proofErr w:type="spellEnd"/>
      <w:r>
        <w:rPr>
          <w:rFonts w:cs="Arial"/>
          <w:color w:val="000000"/>
          <w:sz w:val="20"/>
        </w:rPr>
        <w:t xml:space="preserve">, G Devlin, M Lee, </w:t>
      </w:r>
      <w:r w:rsidRPr="003E4B72">
        <w:rPr>
          <w:rFonts w:cs="Arial"/>
          <w:b/>
          <w:color w:val="000000"/>
          <w:sz w:val="20"/>
        </w:rPr>
        <w:t>RN Doughty</w:t>
      </w:r>
      <w:r>
        <w:rPr>
          <w:rFonts w:cs="Arial"/>
          <w:color w:val="000000"/>
          <w:sz w:val="20"/>
        </w:rPr>
        <w:t xml:space="preserve">, AJ Kerr. Management and long-term outcome of acute coronary syndrome patients presenting with heart failure in a contemporary New Zealand cohort (ANZACS-QI 4). </w:t>
      </w:r>
      <w:r w:rsidRPr="003E4B72">
        <w:rPr>
          <w:rFonts w:cs="Arial"/>
          <w:b/>
          <w:i/>
          <w:color w:val="000000"/>
          <w:sz w:val="20"/>
        </w:rPr>
        <w:t xml:space="preserve">Heart, Lung &amp; </w:t>
      </w:r>
      <w:proofErr w:type="spellStart"/>
      <w:r w:rsidRPr="003E4B72">
        <w:rPr>
          <w:rFonts w:cs="Arial"/>
          <w:b/>
          <w:i/>
          <w:color w:val="000000"/>
          <w:sz w:val="20"/>
        </w:rPr>
        <w:t>Circ</w:t>
      </w:r>
      <w:proofErr w:type="spellEnd"/>
      <w:r>
        <w:rPr>
          <w:rFonts w:cs="Arial"/>
          <w:color w:val="000000"/>
          <w:sz w:val="20"/>
        </w:rPr>
        <w:t xml:space="preserve"> 2016:25;837-846. </w:t>
      </w:r>
      <w:r w:rsidRPr="003E4B72">
        <w:rPr>
          <w:rFonts w:cs="Arial"/>
          <w:color w:val="000000" w:themeColor="text1"/>
          <w:sz w:val="20"/>
          <w:szCs w:val="20"/>
        </w:rPr>
        <w:t>doi:10.1016/j.hlc.2015.10.007</w:t>
      </w:r>
    </w:p>
    <w:p w14:paraId="6ABC3590" w14:textId="77777777" w:rsidR="00F31453" w:rsidRPr="00996171" w:rsidRDefault="00F31453" w:rsidP="00F31453">
      <w:pPr>
        <w:numPr>
          <w:ilvl w:val="0"/>
          <w:numId w:val="5"/>
        </w:numPr>
        <w:rPr>
          <w:rFonts w:cs="Arial"/>
          <w:color w:val="000000"/>
          <w:sz w:val="20"/>
        </w:rPr>
      </w:pPr>
      <w:r w:rsidRPr="00996171">
        <w:rPr>
          <w:rFonts w:cs="Arial"/>
          <w:color w:val="000000"/>
          <w:sz w:val="20"/>
        </w:rPr>
        <w:t xml:space="preserve">KK </w:t>
      </w:r>
      <w:proofErr w:type="spellStart"/>
      <w:r w:rsidRPr="00996171">
        <w:rPr>
          <w:rFonts w:cs="Arial"/>
          <w:color w:val="000000"/>
          <w:sz w:val="20"/>
        </w:rPr>
        <w:t>Poppe</w:t>
      </w:r>
      <w:proofErr w:type="spellEnd"/>
      <w:r w:rsidRPr="00996171">
        <w:rPr>
          <w:rFonts w:cs="Arial"/>
          <w:color w:val="000000"/>
          <w:sz w:val="20"/>
        </w:rPr>
        <w:t xml:space="preserve">, </w:t>
      </w:r>
      <w:r w:rsidRPr="00B43C16">
        <w:rPr>
          <w:rFonts w:cs="Arial"/>
          <w:b/>
          <w:color w:val="000000"/>
          <w:sz w:val="20"/>
        </w:rPr>
        <w:t xml:space="preserve">RN </w:t>
      </w:r>
      <w:r w:rsidRPr="00996171">
        <w:rPr>
          <w:rFonts w:cs="Arial"/>
          <w:b/>
          <w:color w:val="000000"/>
          <w:sz w:val="20"/>
        </w:rPr>
        <w:t>Doughty</w:t>
      </w:r>
      <w:r w:rsidRPr="00996171">
        <w:rPr>
          <w:rFonts w:cs="Arial"/>
          <w:color w:val="000000"/>
          <w:sz w:val="20"/>
        </w:rPr>
        <w:t xml:space="preserve">, GA Whalley, CM </w:t>
      </w:r>
      <w:proofErr w:type="spellStart"/>
      <w:r w:rsidRPr="00996171">
        <w:rPr>
          <w:rFonts w:cs="Arial"/>
          <w:color w:val="000000"/>
          <w:sz w:val="20"/>
        </w:rPr>
        <w:t>Triggs</w:t>
      </w:r>
      <w:proofErr w:type="spellEnd"/>
      <w:r w:rsidRPr="00996171">
        <w:rPr>
          <w:rFonts w:cs="Arial"/>
          <w:color w:val="000000"/>
          <w:sz w:val="20"/>
        </w:rPr>
        <w:t xml:space="preserve">. A new approach to assessment of the left ventricle. </w:t>
      </w:r>
      <w:proofErr w:type="spellStart"/>
      <w:r w:rsidRPr="003E4B72">
        <w:rPr>
          <w:rFonts w:cs="Arial"/>
          <w:b/>
          <w:i/>
          <w:color w:val="000000"/>
          <w:sz w:val="20"/>
        </w:rPr>
        <w:t>MethodsX</w:t>
      </w:r>
      <w:proofErr w:type="spellEnd"/>
      <w:r>
        <w:rPr>
          <w:rFonts w:cs="Arial"/>
          <w:color w:val="000000"/>
          <w:sz w:val="20"/>
        </w:rPr>
        <w:t xml:space="preserve"> 2016;3:</w:t>
      </w:r>
      <w:r w:rsidRPr="00996171">
        <w:rPr>
          <w:rFonts w:cs="Arial"/>
          <w:color w:val="000000"/>
          <w:sz w:val="20"/>
        </w:rPr>
        <w:t>274-278.</w:t>
      </w:r>
      <w:r>
        <w:rPr>
          <w:rFonts w:cs="Arial"/>
          <w:color w:val="000000"/>
          <w:sz w:val="20"/>
        </w:rPr>
        <w:t xml:space="preserve">  </w:t>
      </w:r>
      <w:proofErr w:type="spellStart"/>
      <w:r>
        <w:rPr>
          <w:rFonts w:cs="Arial"/>
          <w:color w:val="000000"/>
          <w:sz w:val="20"/>
        </w:rPr>
        <w:t>doi</w:t>
      </w:r>
      <w:proofErr w:type="spellEnd"/>
      <w:r>
        <w:rPr>
          <w:rFonts w:cs="Arial"/>
          <w:color w:val="000000"/>
          <w:sz w:val="20"/>
        </w:rPr>
        <w:t xml:space="preserve">: </w:t>
      </w:r>
      <w:r w:rsidRPr="00996171">
        <w:rPr>
          <w:rFonts w:cs="Arial"/>
          <w:color w:val="000000"/>
          <w:sz w:val="20"/>
        </w:rPr>
        <w:t>10.1016/j.mex.2016.03.014</w:t>
      </w:r>
    </w:p>
    <w:p w14:paraId="515FCD6C" w14:textId="77777777" w:rsidR="00F31453" w:rsidRDefault="00F31453" w:rsidP="00F31453">
      <w:pPr>
        <w:numPr>
          <w:ilvl w:val="0"/>
          <w:numId w:val="5"/>
        </w:numPr>
        <w:rPr>
          <w:rFonts w:cs="Arial"/>
          <w:color w:val="000000"/>
          <w:sz w:val="20"/>
        </w:rPr>
      </w:pPr>
      <w:r>
        <w:rPr>
          <w:rFonts w:cs="Arial"/>
          <w:color w:val="000000"/>
          <w:sz w:val="20"/>
        </w:rPr>
        <w:t xml:space="preserve">Rolleston AK, </w:t>
      </w:r>
      <w:r w:rsidRPr="008E650E">
        <w:rPr>
          <w:rFonts w:cs="Arial"/>
          <w:b/>
          <w:color w:val="000000"/>
          <w:sz w:val="20"/>
        </w:rPr>
        <w:t>Doughty</w:t>
      </w:r>
      <w:r>
        <w:rPr>
          <w:rFonts w:cs="Arial"/>
          <w:color w:val="000000"/>
          <w:sz w:val="20"/>
        </w:rPr>
        <w:t xml:space="preserve"> R, </w:t>
      </w:r>
      <w:proofErr w:type="spellStart"/>
      <w:r>
        <w:rPr>
          <w:rFonts w:cs="Arial"/>
          <w:color w:val="000000"/>
          <w:sz w:val="20"/>
        </w:rPr>
        <w:t>Poppe</w:t>
      </w:r>
      <w:proofErr w:type="spellEnd"/>
      <w:r>
        <w:rPr>
          <w:rFonts w:cs="Arial"/>
          <w:color w:val="000000"/>
          <w:sz w:val="20"/>
        </w:rPr>
        <w:t xml:space="preserve"> K. Pounamu: Integration of </w:t>
      </w:r>
      <w:proofErr w:type="spellStart"/>
      <w:r>
        <w:rPr>
          <w:rFonts w:cs="Arial"/>
          <w:color w:val="000000"/>
          <w:sz w:val="20"/>
        </w:rPr>
        <w:t>kaupapa</w:t>
      </w:r>
      <w:proofErr w:type="spellEnd"/>
      <w:r>
        <w:rPr>
          <w:rFonts w:cs="Arial"/>
          <w:color w:val="000000"/>
          <w:sz w:val="20"/>
        </w:rPr>
        <w:t xml:space="preserve"> Maori concepts in heart research: a way forward for Maori cardiovascular health. </w:t>
      </w:r>
      <w:r w:rsidRPr="008E650E">
        <w:rPr>
          <w:rFonts w:cs="Arial"/>
          <w:b/>
          <w:i/>
          <w:color w:val="000000"/>
          <w:sz w:val="20"/>
        </w:rPr>
        <w:t>J Prim Health Care</w:t>
      </w:r>
      <w:r>
        <w:rPr>
          <w:rFonts w:cs="Arial"/>
          <w:color w:val="000000"/>
          <w:sz w:val="20"/>
        </w:rPr>
        <w:t xml:space="preserve"> 2016:8(1):60-66</w:t>
      </w:r>
    </w:p>
    <w:p w14:paraId="63588897" w14:textId="77777777" w:rsidR="00F31453" w:rsidRPr="0040799E" w:rsidRDefault="00F31453" w:rsidP="00F31453">
      <w:pPr>
        <w:numPr>
          <w:ilvl w:val="0"/>
          <w:numId w:val="5"/>
        </w:numPr>
        <w:rPr>
          <w:rFonts w:cs="Arial"/>
          <w:color w:val="000000"/>
          <w:sz w:val="20"/>
        </w:rPr>
      </w:pPr>
      <w:r w:rsidRPr="0040799E">
        <w:rPr>
          <w:sz w:val="20"/>
        </w:rPr>
        <w:t xml:space="preserve">Berry C, </w:t>
      </w:r>
      <w:proofErr w:type="spellStart"/>
      <w:r w:rsidRPr="0040799E">
        <w:rPr>
          <w:sz w:val="20"/>
        </w:rPr>
        <w:t>Poppe</w:t>
      </w:r>
      <w:proofErr w:type="spellEnd"/>
      <w:r w:rsidRPr="0040799E">
        <w:rPr>
          <w:sz w:val="20"/>
        </w:rPr>
        <w:t xml:space="preserve"> KK, Gamble GD, Earle N, </w:t>
      </w:r>
      <w:proofErr w:type="spellStart"/>
      <w:r w:rsidRPr="0040799E">
        <w:rPr>
          <w:rStyle w:val="Emphasis"/>
          <w:i w:val="0"/>
          <w:sz w:val="20"/>
        </w:rPr>
        <w:t>Ezekowitz</w:t>
      </w:r>
      <w:proofErr w:type="spellEnd"/>
      <w:r w:rsidRPr="0040799E">
        <w:rPr>
          <w:rStyle w:val="Emphasis"/>
          <w:i w:val="0"/>
          <w:sz w:val="20"/>
        </w:rPr>
        <w:t xml:space="preserve"> JA, Squire IB, McMurray JJV, McAlister FA, </w:t>
      </w:r>
      <w:proofErr w:type="spellStart"/>
      <w:r w:rsidRPr="0040799E">
        <w:rPr>
          <w:rStyle w:val="Emphasis"/>
          <w:i w:val="0"/>
          <w:sz w:val="20"/>
        </w:rPr>
        <w:t>Komajda</w:t>
      </w:r>
      <w:proofErr w:type="spellEnd"/>
      <w:r w:rsidRPr="0040799E">
        <w:rPr>
          <w:rStyle w:val="Emphasis"/>
          <w:i w:val="0"/>
          <w:sz w:val="20"/>
        </w:rPr>
        <w:t xml:space="preserve"> M, </w:t>
      </w:r>
      <w:proofErr w:type="spellStart"/>
      <w:r w:rsidRPr="0040799E">
        <w:rPr>
          <w:rStyle w:val="Emphasis"/>
          <w:i w:val="0"/>
          <w:sz w:val="20"/>
        </w:rPr>
        <w:t>Maggioni</w:t>
      </w:r>
      <w:proofErr w:type="spellEnd"/>
      <w:r w:rsidRPr="0040799E">
        <w:rPr>
          <w:rStyle w:val="Emphasis"/>
          <w:i w:val="0"/>
          <w:sz w:val="20"/>
        </w:rPr>
        <w:t xml:space="preserve"> A, Ahmed A</w:t>
      </w:r>
      <w:r w:rsidRPr="0040799E">
        <w:rPr>
          <w:sz w:val="20"/>
        </w:rPr>
        <w:t xml:space="preserve">, Whalley GA, </w:t>
      </w:r>
      <w:r w:rsidRPr="0040799E">
        <w:rPr>
          <w:b/>
          <w:sz w:val="20"/>
        </w:rPr>
        <w:t>Doughty RN</w:t>
      </w:r>
      <w:r w:rsidRPr="0040799E">
        <w:rPr>
          <w:sz w:val="20"/>
        </w:rPr>
        <w:t xml:space="preserve">, </w:t>
      </w:r>
      <w:proofErr w:type="spellStart"/>
      <w:r w:rsidRPr="0040799E">
        <w:rPr>
          <w:sz w:val="20"/>
        </w:rPr>
        <w:t>Tarantini</w:t>
      </w:r>
      <w:proofErr w:type="spellEnd"/>
      <w:r w:rsidRPr="0040799E">
        <w:rPr>
          <w:sz w:val="20"/>
        </w:rPr>
        <w:t xml:space="preserve"> L, on behalf of the MAGGIC Collaborative Group. </w:t>
      </w:r>
      <w:r w:rsidRPr="0040799E">
        <w:rPr>
          <w:rFonts w:eastAsia="ArialUnicodeMS"/>
          <w:sz w:val="20"/>
        </w:rPr>
        <w:t xml:space="preserve">Prognostic significance of anaemia in patients with heart failure with preserved and reduced ejection fraction: results from the MAGGIC individual patient data meta-analysis. </w:t>
      </w:r>
      <w:r w:rsidRPr="0040799E">
        <w:rPr>
          <w:rFonts w:eastAsia="ArialUnicodeMS"/>
          <w:b/>
          <w:i/>
          <w:sz w:val="20"/>
        </w:rPr>
        <w:t xml:space="preserve">Quarterly Journal of Medicine </w:t>
      </w:r>
      <w:r w:rsidRPr="0040799E">
        <w:rPr>
          <w:rFonts w:eastAsia="ArialUnicodeMS"/>
          <w:sz w:val="20"/>
        </w:rPr>
        <w:t>2016;109(6):377-382</w:t>
      </w:r>
      <w:r w:rsidRPr="0040799E">
        <w:rPr>
          <w:rFonts w:eastAsia="ArialUnicodeMS"/>
          <w:i/>
          <w:sz w:val="20"/>
        </w:rPr>
        <w:t xml:space="preserve">. </w:t>
      </w:r>
      <w:hyperlink r:id="rId8" w:history="1">
        <w:r w:rsidRPr="0040799E">
          <w:rPr>
            <w:rStyle w:val="Hyperlink"/>
            <w:rFonts w:eastAsia="ArialUnicodeMS"/>
            <w:color w:val="000000" w:themeColor="text1"/>
            <w:sz w:val="18"/>
          </w:rPr>
          <w:t>doi.org/10.1093/</w:t>
        </w:r>
        <w:proofErr w:type="spellStart"/>
        <w:r w:rsidRPr="0040799E">
          <w:rPr>
            <w:rStyle w:val="Hyperlink"/>
            <w:rFonts w:eastAsia="ArialUnicodeMS"/>
            <w:color w:val="000000" w:themeColor="text1"/>
            <w:sz w:val="18"/>
          </w:rPr>
          <w:t>qjmed</w:t>
        </w:r>
        <w:proofErr w:type="spellEnd"/>
        <w:r w:rsidRPr="0040799E">
          <w:rPr>
            <w:rStyle w:val="Hyperlink"/>
            <w:rFonts w:eastAsia="ArialUnicodeMS"/>
            <w:color w:val="000000" w:themeColor="text1"/>
            <w:sz w:val="18"/>
          </w:rPr>
          <w:t>/hcv087</w:t>
        </w:r>
      </w:hyperlink>
    </w:p>
    <w:p w14:paraId="567CF952" w14:textId="77777777" w:rsidR="00F31453" w:rsidRPr="00671C05" w:rsidRDefault="00F31453" w:rsidP="00F31453">
      <w:pPr>
        <w:numPr>
          <w:ilvl w:val="0"/>
          <w:numId w:val="5"/>
        </w:numPr>
        <w:rPr>
          <w:rFonts w:cs="Arial"/>
          <w:color w:val="000000"/>
          <w:sz w:val="20"/>
        </w:rPr>
      </w:pPr>
      <w:r w:rsidRPr="00671C05">
        <w:rPr>
          <w:rFonts w:cs="Arial"/>
          <w:sz w:val="20"/>
        </w:rPr>
        <w:t xml:space="preserve">Simpson J, Castagno D, </w:t>
      </w:r>
      <w:r w:rsidRPr="00671C05">
        <w:rPr>
          <w:rFonts w:cs="Arial"/>
          <w:b/>
          <w:bCs/>
          <w:sz w:val="20"/>
        </w:rPr>
        <w:t>Doughty RN</w:t>
      </w:r>
      <w:r w:rsidRPr="00671C05">
        <w:rPr>
          <w:rFonts w:cs="Arial"/>
          <w:sz w:val="20"/>
        </w:rPr>
        <w:t xml:space="preserve">, </w:t>
      </w:r>
      <w:proofErr w:type="spellStart"/>
      <w:r w:rsidRPr="00671C05">
        <w:rPr>
          <w:rFonts w:cs="Arial"/>
          <w:sz w:val="20"/>
        </w:rPr>
        <w:t>Poppe</w:t>
      </w:r>
      <w:proofErr w:type="spellEnd"/>
      <w:r w:rsidRPr="00671C05">
        <w:rPr>
          <w:rFonts w:cs="Arial"/>
          <w:sz w:val="20"/>
        </w:rPr>
        <w:t xml:space="preserve"> KK, Earle N, Squire I, Richards M, </w:t>
      </w:r>
      <w:proofErr w:type="spellStart"/>
      <w:r w:rsidRPr="00671C05">
        <w:rPr>
          <w:rFonts w:cs="Arial"/>
          <w:sz w:val="20"/>
        </w:rPr>
        <w:t>Andersson</w:t>
      </w:r>
      <w:proofErr w:type="spellEnd"/>
      <w:r w:rsidRPr="00671C05">
        <w:rPr>
          <w:rFonts w:cs="Arial"/>
          <w:sz w:val="20"/>
        </w:rPr>
        <w:t xml:space="preserve"> B, </w:t>
      </w:r>
      <w:proofErr w:type="spellStart"/>
      <w:r w:rsidRPr="00671C05">
        <w:rPr>
          <w:rFonts w:cs="Arial"/>
          <w:sz w:val="20"/>
        </w:rPr>
        <w:t>Ezekowitz</w:t>
      </w:r>
      <w:proofErr w:type="spellEnd"/>
      <w:r w:rsidRPr="00671C05">
        <w:rPr>
          <w:rFonts w:cs="Arial"/>
          <w:sz w:val="20"/>
        </w:rPr>
        <w:t xml:space="preserve"> JA, </w:t>
      </w:r>
      <w:proofErr w:type="spellStart"/>
      <w:r w:rsidRPr="00671C05">
        <w:rPr>
          <w:rFonts w:cs="Arial"/>
          <w:sz w:val="20"/>
        </w:rPr>
        <w:t>Komajda</w:t>
      </w:r>
      <w:proofErr w:type="spellEnd"/>
      <w:r w:rsidRPr="00671C05">
        <w:rPr>
          <w:rFonts w:cs="Arial"/>
          <w:sz w:val="20"/>
        </w:rPr>
        <w:t xml:space="preserve"> M, Petrie MC, McAlister FA, Gamble GD, Whalley GA, McMurray JJ; Meta-Analysis Global Group in Chronic Heart Failure (MAGGIC). Is heart rate a risk marker in patients with chronic heart failure and </w:t>
      </w:r>
      <w:proofErr w:type="spellStart"/>
      <w:r w:rsidRPr="00671C05">
        <w:rPr>
          <w:rFonts w:cs="Arial"/>
          <w:sz w:val="20"/>
        </w:rPr>
        <w:t>concomittant</w:t>
      </w:r>
      <w:proofErr w:type="spellEnd"/>
      <w:r w:rsidRPr="00671C05">
        <w:rPr>
          <w:rFonts w:cs="Arial"/>
          <w:sz w:val="20"/>
        </w:rPr>
        <w:t xml:space="preserve"> atrial fibrillation? Results from the MAGGIC meta-analysis. </w:t>
      </w:r>
      <w:r w:rsidRPr="00671C05">
        <w:rPr>
          <w:rFonts w:cs="Arial"/>
          <w:b/>
          <w:i/>
          <w:sz w:val="20"/>
        </w:rPr>
        <w:t>Euro J Heart Failure</w:t>
      </w:r>
      <w:r w:rsidRPr="00671C05">
        <w:rPr>
          <w:rFonts w:cs="Arial"/>
          <w:sz w:val="20"/>
        </w:rPr>
        <w:t xml:space="preserve"> 2015;17:1182-1191. </w:t>
      </w:r>
      <w:proofErr w:type="spellStart"/>
      <w:r w:rsidRPr="00671C05">
        <w:rPr>
          <w:rFonts w:cs="Arial"/>
          <w:color w:val="000000"/>
          <w:sz w:val="18"/>
          <w:szCs w:val="18"/>
          <w:shd w:val="clear" w:color="auto" w:fill="FFFFFF"/>
        </w:rPr>
        <w:t>doi</w:t>
      </w:r>
      <w:proofErr w:type="spellEnd"/>
      <w:r w:rsidRPr="00671C05">
        <w:rPr>
          <w:rFonts w:cs="Arial"/>
          <w:color w:val="000000"/>
          <w:sz w:val="18"/>
          <w:szCs w:val="18"/>
          <w:shd w:val="clear" w:color="auto" w:fill="FFFFFF"/>
        </w:rPr>
        <w:t>: 10.1002/ejhf.346.</w:t>
      </w:r>
    </w:p>
    <w:p w14:paraId="1375B148" w14:textId="1E472F71" w:rsidR="00F31453" w:rsidRPr="0040799E" w:rsidRDefault="00F31453" w:rsidP="00F31453">
      <w:pPr>
        <w:numPr>
          <w:ilvl w:val="0"/>
          <w:numId w:val="5"/>
        </w:numPr>
        <w:rPr>
          <w:rFonts w:cs="Arial"/>
          <w:color w:val="000000"/>
          <w:sz w:val="20"/>
        </w:rPr>
      </w:pPr>
      <w:r w:rsidRPr="00882941">
        <w:rPr>
          <w:rFonts w:cs="Arial"/>
          <w:sz w:val="20"/>
        </w:rPr>
        <w:t xml:space="preserve">The </w:t>
      </w:r>
      <w:proofErr w:type="spellStart"/>
      <w:r w:rsidRPr="00882941">
        <w:rPr>
          <w:rFonts w:cs="Arial"/>
          <w:sz w:val="20"/>
        </w:rPr>
        <w:t>EchoNoRMAL</w:t>
      </w:r>
      <w:proofErr w:type="spellEnd"/>
      <w:r w:rsidRPr="00882941">
        <w:rPr>
          <w:rFonts w:cs="Arial"/>
          <w:sz w:val="20"/>
        </w:rPr>
        <w:t xml:space="preserve"> Collaboration. Ethnic-Specific Normative Reference Values for Echocardiographic LA and LV Size, LV Mass, and Systolic Function: The </w:t>
      </w:r>
      <w:proofErr w:type="spellStart"/>
      <w:r w:rsidRPr="00882941">
        <w:rPr>
          <w:rFonts w:cs="Arial"/>
          <w:sz w:val="20"/>
        </w:rPr>
        <w:t>EchoNoRMAL</w:t>
      </w:r>
      <w:proofErr w:type="spellEnd"/>
      <w:r w:rsidRPr="00882941">
        <w:rPr>
          <w:rFonts w:cs="Arial"/>
          <w:sz w:val="20"/>
        </w:rPr>
        <w:t xml:space="preserve"> Study. </w:t>
      </w:r>
      <w:r w:rsidRPr="00882941">
        <w:rPr>
          <w:rFonts w:cs="Arial"/>
          <w:b/>
          <w:i/>
          <w:sz w:val="20"/>
        </w:rPr>
        <w:t>JACC-</w:t>
      </w:r>
      <w:proofErr w:type="spellStart"/>
      <w:r w:rsidRPr="00882941">
        <w:rPr>
          <w:rFonts w:cs="Arial"/>
          <w:b/>
          <w:i/>
          <w:sz w:val="20"/>
        </w:rPr>
        <w:t>Cardiovasc</w:t>
      </w:r>
      <w:proofErr w:type="spellEnd"/>
      <w:r w:rsidRPr="00882941">
        <w:rPr>
          <w:rFonts w:cs="Arial"/>
          <w:b/>
          <w:i/>
          <w:sz w:val="20"/>
        </w:rPr>
        <w:t xml:space="preserve"> Imaging</w:t>
      </w:r>
      <w:r w:rsidRPr="00882941">
        <w:rPr>
          <w:rFonts w:cs="Arial"/>
          <w:sz w:val="20"/>
        </w:rPr>
        <w:t xml:space="preserve"> 2015;8:656-65.</w:t>
      </w:r>
      <w:r w:rsidRPr="00882941">
        <w:rPr>
          <w:rFonts w:cs="Arial"/>
          <w:color w:val="000000"/>
          <w:sz w:val="20"/>
        </w:rPr>
        <w:t xml:space="preserve"> </w:t>
      </w:r>
    </w:p>
    <w:p w14:paraId="251EDF9D" w14:textId="77777777" w:rsidR="00F31453" w:rsidRDefault="00F31453" w:rsidP="00F31453">
      <w:pPr>
        <w:numPr>
          <w:ilvl w:val="0"/>
          <w:numId w:val="5"/>
        </w:numPr>
        <w:rPr>
          <w:sz w:val="20"/>
        </w:rPr>
      </w:pPr>
      <w:r w:rsidRPr="00BF46CC">
        <w:rPr>
          <w:sz w:val="20"/>
        </w:rPr>
        <w:t xml:space="preserve">Earle NJ, </w:t>
      </w:r>
      <w:proofErr w:type="spellStart"/>
      <w:r w:rsidRPr="00BF46CC">
        <w:rPr>
          <w:sz w:val="20"/>
        </w:rPr>
        <w:t>Poppe</w:t>
      </w:r>
      <w:proofErr w:type="spellEnd"/>
      <w:r w:rsidRPr="00BF46CC">
        <w:rPr>
          <w:sz w:val="20"/>
        </w:rPr>
        <w:t xml:space="preserve"> KK, </w:t>
      </w:r>
      <w:proofErr w:type="spellStart"/>
      <w:r w:rsidRPr="00BF46CC">
        <w:rPr>
          <w:sz w:val="20"/>
        </w:rPr>
        <w:t>Pilbrow</w:t>
      </w:r>
      <w:proofErr w:type="spellEnd"/>
      <w:r w:rsidRPr="00BF46CC">
        <w:rPr>
          <w:sz w:val="20"/>
        </w:rPr>
        <w:t xml:space="preserve"> AP, Cameron VA, Troughton RW, Skinner JR, Shelling AN, Whalley GA, Ellis CJ, Richards AM, </w:t>
      </w:r>
      <w:r w:rsidRPr="00FF2C4D">
        <w:rPr>
          <w:b/>
          <w:sz w:val="20"/>
        </w:rPr>
        <w:t>Doughty RN</w:t>
      </w:r>
      <w:r>
        <w:rPr>
          <w:sz w:val="20"/>
        </w:rPr>
        <w:t xml:space="preserve">. </w:t>
      </w:r>
      <w:r w:rsidRPr="00BF46CC">
        <w:rPr>
          <w:sz w:val="20"/>
        </w:rPr>
        <w:t>Genetic markers of repolarization and arrhythmic events following acute coronary syndromes</w:t>
      </w:r>
      <w:r>
        <w:rPr>
          <w:sz w:val="20"/>
        </w:rPr>
        <w:t xml:space="preserve">. </w:t>
      </w:r>
      <w:r w:rsidRPr="00AC2618">
        <w:rPr>
          <w:b/>
          <w:i/>
          <w:sz w:val="20"/>
        </w:rPr>
        <w:t>Am Heart J</w:t>
      </w:r>
      <w:r w:rsidRPr="00BF46CC">
        <w:rPr>
          <w:sz w:val="20"/>
        </w:rPr>
        <w:t xml:space="preserve"> </w:t>
      </w:r>
      <w:r>
        <w:rPr>
          <w:sz w:val="20"/>
        </w:rPr>
        <w:t>2015;169(4):579-86.</w:t>
      </w:r>
    </w:p>
    <w:p w14:paraId="2C755650" w14:textId="77777777" w:rsidR="00F31453" w:rsidRPr="00C02F1D" w:rsidRDefault="00F31453" w:rsidP="00F31453">
      <w:pPr>
        <w:numPr>
          <w:ilvl w:val="0"/>
          <w:numId w:val="5"/>
        </w:numPr>
        <w:rPr>
          <w:sz w:val="20"/>
        </w:rPr>
      </w:pPr>
      <w:proofErr w:type="spellStart"/>
      <w:r w:rsidRPr="00FC0E10">
        <w:rPr>
          <w:sz w:val="20"/>
        </w:rPr>
        <w:t>Rawstorn</w:t>
      </w:r>
      <w:proofErr w:type="spellEnd"/>
      <w:r w:rsidRPr="00FC0E10">
        <w:rPr>
          <w:sz w:val="20"/>
        </w:rPr>
        <w:t xml:space="preserve"> JC, Gant N, Warren I, Doughty RN, Lever N, </w:t>
      </w:r>
      <w:proofErr w:type="spellStart"/>
      <w:r w:rsidRPr="00FC0E10">
        <w:rPr>
          <w:sz w:val="20"/>
        </w:rPr>
        <w:t>Poppe</w:t>
      </w:r>
      <w:proofErr w:type="spellEnd"/>
      <w:r w:rsidRPr="00FC0E10">
        <w:rPr>
          <w:sz w:val="20"/>
        </w:rPr>
        <w:t xml:space="preserve"> KK, Maddison R</w:t>
      </w:r>
      <w:r>
        <w:rPr>
          <w:sz w:val="20"/>
        </w:rPr>
        <w:t xml:space="preserve">. </w:t>
      </w:r>
      <w:r w:rsidRPr="00FC0E10">
        <w:rPr>
          <w:sz w:val="20"/>
        </w:rPr>
        <w:t>Measurement and Data Transmission Validity of a Multi-Biosensor System for Real-Time Remote Exercise Monitoring Among Cardiac Patients</w:t>
      </w:r>
      <w:r>
        <w:rPr>
          <w:sz w:val="20"/>
        </w:rPr>
        <w:t xml:space="preserve">. </w:t>
      </w:r>
      <w:r w:rsidRPr="00882941">
        <w:rPr>
          <w:b/>
          <w:i/>
          <w:sz w:val="20"/>
        </w:rPr>
        <w:t xml:space="preserve">JMIR </w:t>
      </w:r>
      <w:proofErr w:type="spellStart"/>
      <w:r w:rsidRPr="00882941">
        <w:rPr>
          <w:b/>
          <w:i/>
          <w:sz w:val="20"/>
        </w:rPr>
        <w:t>Rehabil</w:t>
      </w:r>
      <w:proofErr w:type="spellEnd"/>
      <w:r w:rsidRPr="00882941">
        <w:rPr>
          <w:b/>
          <w:i/>
          <w:sz w:val="20"/>
        </w:rPr>
        <w:t xml:space="preserve"> Assist </w:t>
      </w:r>
      <w:proofErr w:type="spellStart"/>
      <w:r w:rsidRPr="00882941">
        <w:rPr>
          <w:b/>
          <w:i/>
          <w:sz w:val="20"/>
        </w:rPr>
        <w:t>Technol</w:t>
      </w:r>
      <w:proofErr w:type="spellEnd"/>
      <w:r w:rsidRPr="00FC0E10">
        <w:rPr>
          <w:sz w:val="20"/>
        </w:rPr>
        <w:t xml:space="preserve"> 2015;2(1):e2</w:t>
      </w:r>
      <w:r>
        <w:rPr>
          <w:sz w:val="20"/>
        </w:rPr>
        <w:t xml:space="preserve">  </w:t>
      </w:r>
      <w:r w:rsidRPr="00FC0E10">
        <w:rPr>
          <w:sz w:val="18"/>
        </w:rPr>
        <w:t>DOI: 10.2196/rehab.3633</w:t>
      </w:r>
    </w:p>
    <w:p w14:paraId="2C7D1175" w14:textId="77777777" w:rsidR="00F31453" w:rsidRPr="00784FAB" w:rsidRDefault="00F31453" w:rsidP="00F31453">
      <w:pPr>
        <w:numPr>
          <w:ilvl w:val="0"/>
          <w:numId w:val="5"/>
        </w:numPr>
        <w:rPr>
          <w:color w:val="000000"/>
        </w:rPr>
      </w:pPr>
      <w:r>
        <w:rPr>
          <w:sz w:val="20"/>
        </w:rPr>
        <w:t xml:space="preserve">Woodward A, </w:t>
      </w:r>
      <w:r w:rsidRPr="00A2571E">
        <w:rPr>
          <w:sz w:val="20"/>
        </w:rPr>
        <w:t xml:space="preserve">Tin </w:t>
      </w:r>
      <w:proofErr w:type="spellStart"/>
      <w:r w:rsidRPr="00A2571E">
        <w:rPr>
          <w:sz w:val="20"/>
        </w:rPr>
        <w:t>Tin</w:t>
      </w:r>
      <w:proofErr w:type="spellEnd"/>
      <w:r>
        <w:rPr>
          <w:sz w:val="20"/>
        </w:rPr>
        <w:t xml:space="preserve"> S</w:t>
      </w:r>
      <w:r w:rsidRPr="00A2571E">
        <w:rPr>
          <w:sz w:val="20"/>
        </w:rPr>
        <w:t xml:space="preserve">, </w:t>
      </w:r>
      <w:r w:rsidRPr="00A2571E">
        <w:rPr>
          <w:b/>
          <w:sz w:val="20"/>
        </w:rPr>
        <w:t>Doughty</w:t>
      </w:r>
      <w:r>
        <w:rPr>
          <w:b/>
          <w:sz w:val="20"/>
        </w:rPr>
        <w:t xml:space="preserve"> RN</w:t>
      </w:r>
      <w:r>
        <w:rPr>
          <w:sz w:val="20"/>
        </w:rPr>
        <w:t xml:space="preserve">, </w:t>
      </w:r>
      <w:proofErr w:type="spellStart"/>
      <w:r w:rsidRPr="00A2571E">
        <w:rPr>
          <w:sz w:val="20"/>
        </w:rPr>
        <w:t>Ameratunga</w:t>
      </w:r>
      <w:proofErr w:type="spellEnd"/>
      <w:r>
        <w:rPr>
          <w:sz w:val="20"/>
        </w:rPr>
        <w:t xml:space="preserve"> S</w:t>
      </w:r>
      <w:r w:rsidRPr="00A2571E">
        <w:rPr>
          <w:sz w:val="20"/>
        </w:rPr>
        <w:t xml:space="preserve">. Does cycling make the heart flutter? Six year follow-up of the </w:t>
      </w:r>
      <w:proofErr w:type="spellStart"/>
      <w:r w:rsidRPr="00A2571E">
        <w:rPr>
          <w:sz w:val="20"/>
        </w:rPr>
        <w:t>Taupo</w:t>
      </w:r>
      <w:proofErr w:type="spellEnd"/>
      <w:r w:rsidRPr="00A2571E">
        <w:rPr>
          <w:sz w:val="20"/>
        </w:rPr>
        <w:t xml:space="preserve"> Cycle Challenge. </w:t>
      </w:r>
      <w:r w:rsidRPr="00AC2618">
        <w:rPr>
          <w:b/>
          <w:i/>
          <w:sz w:val="20"/>
        </w:rPr>
        <w:t>BMC Public Health</w:t>
      </w:r>
      <w:r w:rsidRPr="00A2571E">
        <w:rPr>
          <w:sz w:val="20"/>
        </w:rPr>
        <w:t xml:space="preserve"> </w:t>
      </w:r>
      <w:r>
        <w:rPr>
          <w:sz w:val="20"/>
        </w:rPr>
        <w:t xml:space="preserve">2015;15:23. DOI: </w:t>
      </w:r>
      <w:r w:rsidRPr="00784FAB">
        <w:rPr>
          <w:rFonts w:cs="Arial"/>
          <w:color w:val="262626"/>
          <w:sz w:val="20"/>
        </w:rPr>
        <w:t>10.1186/s12889-014-</w:t>
      </w:r>
      <w:r w:rsidRPr="00784FAB">
        <w:rPr>
          <w:rFonts w:cs="Arial"/>
          <w:color w:val="262626"/>
          <w:sz w:val="20"/>
          <w:szCs w:val="18"/>
        </w:rPr>
        <w:t>1341-6</w:t>
      </w:r>
    </w:p>
    <w:p w14:paraId="5513798A" w14:textId="77777777" w:rsidR="00F31453" w:rsidRPr="00615DAE" w:rsidRDefault="00F31453" w:rsidP="00F31453">
      <w:pPr>
        <w:numPr>
          <w:ilvl w:val="0"/>
          <w:numId w:val="5"/>
        </w:numPr>
        <w:rPr>
          <w:rFonts w:cs="Arial"/>
          <w:color w:val="000000"/>
          <w:sz w:val="20"/>
        </w:rPr>
      </w:pPr>
      <w:r w:rsidRPr="00615DAE">
        <w:rPr>
          <w:rFonts w:cs="Arial"/>
          <w:color w:val="0A0A06"/>
          <w:sz w:val="20"/>
        </w:rPr>
        <w:t>Whalley GA</w:t>
      </w:r>
      <w:r>
        <w:rPr>
          <w:rFonts w:cs="Arial"/>
          <w:color w:val="0A0A06"/>
          <w:sz w:val="20"/>
        </w:rPr>
        <w:t>,</w:t>
      </w:r>
      <w:r w:rsidRPr="00615DAE">
        <w:rPr>
          <w:rFonts w:cs="Arial"/>
          <w:color w:val="0A0A06"/>
          <w:sz w:val="20"/>
        </w:rPr>
        <w:t xml:space="preserve"> </w:t>
      </w:r>
      <w:proofErr w:type="spellStart"/>
      <w:r w:rsidRPr="00615DAE">
        <w:rPr>
          <w:rFonts w:cs="Arial"/>
          <w:color w:val="0A0A06"/>
          <w:sz w:val="20"/>
        </w:rPr>
        <w:t>Pitama</w:t>
      </w:r>
      <w:proofErr w:type="spellEnd"/>
      <w:r w:rsidRPr="00615DAE">
        <w:rPr>
          <w:rFonts w:cs="Arial"/>
          <w:color w:val="0A0A06"/>
          <w:sz w:val="20"/>
        </w:rPr>
        <w:t xml:space="preserve"> S</w:t>
      </w:r>
      <w:r>
        <w:rPr>
          <w:rFonts w:cs="Arial"/>
          <w:color w:val="0A0A06"/>
          <w:sz w:val="20"/>
        </w:rPr>
        <w:t>,</w:t>
      </w:r>
      <w:r w:rsidRPr="00615DAE">
        <w:rPr>
          <w:rFonts w:cs="Arial"/>
          <w:color w:val="0A0A06"/>
          <w:sz w:val="20"/>
        </w:rPr>
        <w:t xml:space="preserve"> Troughton RW</w:t>
      </w:r>
      <w:r>
        <w:rPr>
          <w:rFonts w:cs="Arial"/>
          <w:color w:val="0A0A06"/>
          <w:sz w:val="20"/>
        </w:rPr>
        <w:t>,</w:t>
      </w:r>
      <w:r w:rsidRPr="00615DAE">
        <w:rPr>
          <w:rFonts w:cs="Arial"/>
          <w:color w:val="0A0A06"/>
          <w:sz w:val="20"/>
        </w:rPr>
        <w:t xml:space="preserve"> </w:t>
      </w:r>
      <w:r w:rsidRPr="00615DAE">
        <w:rPr>
          <w:rFonts w:cs="Arial"/>
          <w:b/>
          <w:bCs/>
          <w:color w:val="0A0A06"/>
          <w:sz w:val="20"/>
        </w:rPr>
        <w:t>Doughty RN</w:t>
      </w:r>
      <w:r>
        <w:rPr>
          <w:rFonts w:cs="Arial"/>
          <w:color w:val="0A0A06"/>
          <w:sz w:val="20"/>
        </w:rPr>
        <w:t>,</w:t>
      </w:r>
      <w:r w:rsidRPr="00615DAE">
        <w:rPr>
          <w:rFonts w:cs="Arial"/>
          <w:color w:val="0A0A06"/>
          <w:sz w:val="20"/>
        </w:rPr>
        <w:t xml:space="preserve"> Gamble GD</w:t>
      </w:r>
      <w:r>
        <w:rPr>
          <w:rFonts w:cs="Arial"/>
          <w:color w:val="0A0A06"/>
          <w:sz w:val="20"/>
        </w:rPr>
        <w:t>,</w:t>
      </w:r>
      <w:r w:rsidRPr="00615DAE">
        <w:rPr>
          <w:rFonts w:cs="Arial"/>
          <w:color w:val="0A0A06"/>
          <w:sz w:val="20"/>
        </w:rPr>
        <w:t xml:space="preserve"> Gillies T</w:t>
      </w:r>
      <w:r>
        <w:rPr>
          <w:rFonts w:cs="Arial"/>
          <w:color w:val="0A0A06"/>
          <w:sz w:val="20"/>
        </w:rPr>
        <w:t>,</w:t>
      </w:r>
      <w:r w:rsidRPr="00615DAE">
        <w:rPr>
          <w:rFonts w:cs="Arial"/>
          <w:color w:val="0A0A06"/>
          <w:sz w:val="20"/>
        </w:rPr>
        <w:t xml:space="preserve"> Wells JE</w:t>
      </w:r>
      <w:r>
        <w:rPr>
          <w:rFonts w:cs="Arial"/>
          <w:color w:val="0A0A06"/>
          <w:sz w:val="20"/>
        </w:rPr>
        <w:t>,</w:t>
      </w:r>
      <w:r w:rsidRPr="00615DAE">
        <w:rPr>
          <w:rFonts w:cs="Arial"/>
          <w:color w:val="0A0A06"/>
          <w:sz w:val="20"/>
        </w:rPr>
        <w:t xml:space="preserve"> </w:t>
      </w:r>
      <w:proofErr w:type="spellStart"/>
      <w:r w:rsidRPr="00615DAE">
        <w:rPr>
          <w:rFonts w:cs="Arial"/>
          <w:color w:val="0A0A06"/>
          <w:sz w:val="20"/>
        </w:rPr>
        <w:t>Faatoese</w:t>
      </w:r>
      <w:proofErr w:type="spellEnd"/>
      <w:r w:rsidRPr="00615DAE">
        <w:rPr>
          <w:rFonts w:cs="Arial"/>
          <w:color w:val="0A0A06"/>
          <w:sz w:val="20"/>
        </w:rPr>
        <w:t xml:space="preserve"> A</w:t>
      </w:r>
      <w:r>
        <w:rPr>
          <w:rFonts w:cs="Arial"/>
          <w:color w:val="0A0A06"/>
          <w:sz w:val="20"/>
        </w:rPr>
        <w:t>,</w:t>
      </w:r>
      <w:r w:rsidRPr="00615DAE">
        <w:rPr>
          <w:rFonts w:cs="Arial"/>
          <w:color w:val="0A0A06"/>
          <w:sz w:val="20"/>
        </w:rPr>
        <w:t xml:space="preserve"> </w:t>
      </w:r>
      <w:proofErr w:type="spellStart"/>
      <w:r w:rsidRPr="00615DAE">
        <w:rPr>
          <w:rFonts w:cs="Arial"/>
          <w:color w:val="0A0A06"/>
          <w:sz w:val="20"/>
        </w:rPr>
        <w:t>Huria</w:t>
      </w:r>
      <w:proofErr w:type="spellEnd"/>
      <w:r w:rsidRPr="00615DAE">
        <w:rPr>
          <w:rFonts w:cs="Arial"/>
          <w:color w:val="0A0A06"/>
          <w:sz w:val="20"/>
        </w:rPr>
        <w:t xml:space="preserve"> T</w:t>
      </w:r>
      <w:r>
        <w:rPr>
          <w:rFonts w:cs="Arial"/>
          <w:color w:val="0A0A06"/>
          <w:sz w:val="20"/>
        </w:rPr>
        <w:t>,</w:t>
      </w:r>
      <w:r w:rsidRPr="00615DAE">
        <w:rPr>
          <w:rFonts w:cs="Arial"/>
          <w:color w:val="0A0A06"/>
          <w:sz w:val="20"/>
        </w:rPr>
        <w:t xml:space="preserve"> Richards M</w:t>
      </w:r>
      <w:r>
        <w:rPr>
          <w:rFonts w:cs="Arial"/>
          <w:color w:val="0A0A06"/>
          <w:sz w:val="20"/>
        </w:rPr>
        <w:t>,</w:t>
      </w:r>
      <w:r w:rsidRPr="00615DAE">
        <w:rPr>
          <w:rFonts w:cs="Arial"/>
          <w:color w:val="0A0A06"/>
          <w:sz w:val="20"/>
        </w:rPr>
        <w:t xml:space="preserve"> Cameron VA. Higher prevalence of left ventricular hypertrophy in two Maori cohorts: findings from the Hauora Manawa/Community Heart Study. </w:t>
      </w:r>
      <w:proofErr w:type="spellStart"/>
      <w:r w:rsidRPr="00615DAE">
        <w:rPr>
          <w:rFonts w:cs="Arial"/>
          <w:b/>
          <w:i/>
          <w:color w:val="0A0A06"/>
          <w:sz w:val="20"/>
        </w:rPr>
        <w:t>Aus</w:t>
      </w:r>
      <w:proofErr w:type="spellEnd"/>
      <w:r w:rsidRPr="00615DAE">
        <w:rPr>
          <w:rFonts w:cs="Arial"/>
          <w:b/>
          <w:i/>
          <w:color w:val="0A0A06"/>
          <w:sz w:val="20"/>
        </w:rPr>
        <w:t xml:space="preserve"> &amp; NZ J of Pub Health </w:t>
      </w:r>
      <w:r w:rsidRPr="00615DAE">
        <w:rPr>
          <w:rFonts w:cs="Arial"/>
          <w:color w:val="0A0A06"/>
          <w:sz w:val="20"/>
        </w:rPr>
        <w:t>2015;39(1):26-31.</w:t>
      </w:r>
    </w:p>
    <w:p w14:paraId="672A7A46" w14:textId="77777777" w:rsidR="00F31453" w:rsidRPr="00615DAE" w:rsidRDefault="00F31453" w:rsidP="00F31453">
      <w:pPr>
        <w:numPr>
          <w:ilvl w:val="0"/>
          <w:numId w:val="5"/>
        </w:numPr>
        <w:rPr>
          <w:rFonts w:cs="Arial"/>
          <w:color w:val="000000"/>
          <w:sz w:val="20"/>
        </w:rPr>
      </w:pPr>
      <w:r>
        <w:rPr>
          <w:rFonts w:cs="Arial"/>
          <w:color w:val="0A0A06"/>
          <w:sz w:val="20"/>
        </w:rPr>
        <w:t xml:space="preserve">McIntyre JP, </w:t>
      </w:r>
      <w:proofErr w:type="spellStart"/>
      <w:r>
        <w:rPr>
          <w:rFonts w:cs="Arial"/>
          <w:color w:val="0A0A06"/>
          <w:sz w:val="20"/>
        </w:rPr>
        <w:t>Ellyett</w:t>
      </w:r>
      <w:proofErr w:type="spellEnd"/>
      <w:r>
        <w:rPr>
          <w:rFonts w:cs="Arial"/>
          <w:color w:val="0A0A06"/>
          <w:sz w:val="20"/>
        </w:rPr>
        <w:t xml:space="preserve"> KM, </w:t>
      </w:r>
      <w:r w:rsidRPr="00615DAE">
        <w:rPr>
          <w:rFonts w:cs="Arial"/>
          <w:color w:val="0A0A06"/>
          <w:sz w:val="20"/>
        </w:rPr>
        <w:t>Mitchell EA</w:t>
      </w:r>
      <w:r>
        <w:rPr>
          <w:rFonts w:cs="Arial"/>
          <w:color w:val="0A0A06"/>
          <w:sz w:val="20"/>
        </w:rPr>
        <w:t>,</w:t>
      </w:r>
      <w:r w:rsidRPr="00615DAE">
        <w:rPr>
          <w:rFonts w:cs="Arial"/>
          <w:color w:val="0A0A06"/>
          <w:sz w:val="20"/>
        </w:rPr>
        <w:t xml:space="preserve"> Quill GM</w:t>
      </w:r>
      <w:r>
        <w:rPr>
          <w:rFonts w:cs="Arial"/>
          <w:color w:val="0A0A06"/>
          <w:sz w:val="20"/>
        </w:rPr>
        <w:t>,</w:t>
      </w:r>
      <w:r w:rsidRPr="00615DAE">
        <w:rPr>
          <w:rFonts w:cs="Arial"/>
          <w:color w:val="0A0A06"/>
          <w:sz w:val="20"/>
        </w:rPr>
        <w:t xml:space="preserve"> Thompson JM</w:t>
      </w:r>
      <w:r>
        <w:rPr>
          <w:rFonts w:cs="Arial"/>
          <w:color w:val="0A0A06"/>
          <w:sz w:val="20"/>
        </w:rPr>
        <w:t>,</w:t>
      </w:r>
      <w:r w:rsidRPr="00615DAE">
        <w:rPr>
          <w:rFonts w:cs="Arial"/>
          <w:color w:val="0A0A06"/>
          <w:sz w:val="20"/>
        </w:rPr>
        <w:t xml:space="preserve"> Stewart AW</w:t>
      </w:r>
      <w:r>
        <w:rPr>
          <w:rFonts w:cs="Arial"/>
          <w:color w:val="0A0A06"/>
          <w:sz w:val="20"/>
        </w:rPr>
        <w:t>,</w:t>
      </w:r>
      <w:r w:rsidRPr="00615DAE">
        <w:rPr>
          <w:rFonts w:cs="Arial"/>
          <w:color w:val="0A0A06"/>
          <w:sz w:val="20"/>
        </w:rPr>
        <w:t xml:space="preserve"> </w:t>
      </w:r>
      <w:r w:rsidRPr="00615DAE">
        <w:rPr>
          <w:rFonts w:cs="Arial"/>
          <w:b/>
          <w:bCs/>
          <w:color w:val="0A0A06"/>
          <w:sz w:val="20"/>
        </w:rPr>
        <w:t>Doughty RN</w:t>
      </w:r>
      <w:r>
        <w:rPr>
          <w:rFonts w:cs="Arial"/>
          <w:color w:val="0A0A06"/>
          <w:sz w:val="20"/>
        </w:rPr>
        <w:t>,</w:t>
      </w:r>
      <w:r w:rsidRPr="00615DAE">
        <w:rPr>
          <w:rFonts w:cs="Arial"/>
          <w:color w:val="0A0A06"/>
          <w:sz w:val="20"/>
        </w:rPr>
        <w:t xml:space="preserve"> Stone PR</w:t>
      </w:r>
      <w:r>
        <w:rPr>
          <w:rFonts w:cs="Arial"/>
          <w:color w:val="0A0A06"/>
          <w:sz w:val="20"/>
        </w:rPr>
        <w:t>, for the</w:t>
      </w:r>
      <w:r w:rsidRPr="00615DAE">
        <w:rPr>
          <w:rFonts w:cs="Arial"/>
          <w:color w:val="0A0A06"/>
          <w:sz w:val="20"/>
        </w:rPr>
        <w:t xml:space="preserve"> Maternal Sleep in Pregnancy Study Group. Validation of thoracic impedance </w:t>
      </w:r>
      <w:proofErr w:type="spellStart"/>
      <w:r w:rsidRPr="00615DAE">
        <w:rPr>
          <w:rFonts w:cs="Arial"/>
          <w:color w:val="0A0A06"/>
          <w:sz w:val="20"/>
        </w:rPr>
        <w:t>cardiography</w:t>
      </w:r>
      <w:proofErr w:type="spellEnd"/>
      <w:r w:rsidRPr="00615DAE">
        <w:rPr>
          <w:rFonts w:cs="Arial"/>
          <w:color w:val="0A0A06"/>
          <w:sz w:val="20"/>
        </w:rPr>
        <w:t xml:space="preserve"> by echocardiography in healthy late pregnancy. </w:t>
      </w:r>
      <w:r w:rsidRPr="00615DAE">
        <w:rPr>
          <w:rFonts w:cs="Arial"/>
          <w:b/>
          <w:i/>
          <w:color w:val="0A0A06"/>
          <w:sz w:val="20"/>
        </w:rPr>
        <w:t>BMC Pregnancy &amp; Childbirth</w:t>
      </w:r>
      <w:r w:rsidRPr="00615DAE">
        <w:rPr>
          <w:rFonts w:cs="Arial"/>
          <w:color w:val="0A0A06"/>
          <w:sz w:val="20"/>
        </w:rPr>
        <w:t xml:space="preserve"> 2015;15:70.</w:t>
      </w:r>
    </w:p>
    <w:p w14:paraId="63A1B2C8" w14:textId="77777777" w:rsidR="00F31453" w:rsidRDefault="00F31453" w:rsidP="00F31453">
      <w:pPr>
        <w:numPr>
          <w:ilvl w:val="0"/>
          <w:numId w:val="5"/>
        </w:numPr>
        <w:rPr>
          <w:color w:val="000000"/>
          <w:sz w:val="20"/>
        </w:rPr>
      </w:pPr>
      <w:proofErr w:type="spellStart"/>
      <w:r w:rsidRPr="00AC2618">
        <w:rPr>
          <w:color w:val="000000"/>
          <w:sz w:val="20"/>
        </w:rPr>
        <w:t>Poppe</w:t>
      </w:r>
      <w:proofErr w:type="spellEnd"/>
      <w:r w:rsidRPr="00AC2618">
        <w:rPr>
          <w:color w:val="000000"/>
          <w:sz w:val="20"/>
        </w:rPr>
        <w:t xml:space="preserve"> KK, Whalley GA, </w:t>
      </w:r>
      <w:r w:rsidRPr="00FF2C4D">
        <w:rPr>
          <w:b/>
          <w:color w:val="000000"/>
          <w:sz w:val="20"/>
        </w:rPr>
        <w:t>Doughty RN</w:t>
      </w:r>
      <w:r w:rsidRPr="00AC2618">
        <w:rPr>
          <w:color w:val="000000"/>
          <w:sz w:val="20"/>
        </w:rPr>
        <w:t xml:space="preserve">, Woodward M, Patel A, Chow CK, </w:t>
      </w:r>
      <w:proofErr w:type="spellStart"/>
      <w:r w:rsidRPr="00AC2618">
        <w:rPr>
          <w:color w:val="000000"/>
          <w:sz w:val="20"/>
        </w:rPr>
        <w:t>Hirakawa</w:t>
      </w:r>
      <w:proofErr w:type="spellEnd"/>
      <w:r w:rsidRPr="00AC2618">
        <w:rPr>
          <w:color w:val="000000"/>
          <w:sz w:val="20"/>
        </w:rPr>
        <w:t xml:space="preserve"> Y, Chalmers J,</w:t>
      </w:r>
      <w:r>
        <w:rPr>
          <w:color w:val="000000"/>
          <w:sz w:val="20"/>
        </w:rPr>
        <w:t xml:space="preserve"> Hillis GS, </w:t>
      </w:r>
      <w:proofErr w:type="spellStart"/>
      <w:r>
        <w:rPr>
          <w:color w:val="000000"/>
          <w:sz w:val="20"/>
        </w:rPr>
        <w:t>Triggs</w:t>
      </w:r>
      <w:proofErr w:type="spellEnd"/>
      <w:r>
        <w:rPr>
          <w:color w:val="000000"/>
          <w:sz w:val="20"/>
        </w:rPr>
        <w:t xml:space="preserve"> CM.</w:t>
      </w:r>
      <w:r w:rsidRPr="00AC2618">
        <w:rPr>
          <w:color w:val="000000"/>
          <w:sz w:val="20"/>
        </w:rPr>
        <w:t xml:space="preserve"> The development and feasibility of a composite score of echocardiographic indices that may stratify outcome in </w:t>
      </w:r>
      <w:r w:rsidRPr="00AC2618">
        <w:rPr>
          <w:color w:val="000000"/>
          <w:sz w:val="20"/>
        </w:rPr>
        <w:lastRenderedPageBreak/>
        <w:t xml:space="preserve">patients with diabetes mellitus. </w:t>
      </w:r>
      <w:r w:rsidRPr="00AC2618">
        <w:rPr>
          <w:b/>
          <w:i/>
          <w:color w:val="000000"/>
          <w:sz w:val="20"/>
        </w:rPr>
        <w:t>International Journal of Cardiology</w:t>
      </w:r>
      <w:r w:rsidRPr="00AC2618">
        <w:rPr>
          <w:color w:val="000000"/>
          <w:sz w:val="20"/>
        </w:rPr>
        <w:t xml:space="preserve"> 201</w:t>
      </w:r>
      <w:r>
        <w:rPr>
          <w:color w:val="000000"/>
          <w:sz w:val="20"/>
        </w:rPr>
        <w:t xml:space="preserve">5;182:2444-9. </w:t>
      </w:r>
      <w:r w:rsidRPr="00AC2618">
        <w:rPr>
          <w:color w:val="000000"/>
          <w:sz w:val="20"/>
        </w:rPr>
        <w:t xml:space="preserve"> </w:t>
      </w:r>
      <w:proofErr w:type="spellStart"/>
      <w:r w:rsidRPr="00AC2618">
        <w:rPr>
          <w:color w:val="000000"/>
          <w:sz w:val="20"/>
        </w:rPr>
        <w:t>doi</w:t>
      </w:r>
      <w:proofErr w:type="spellEnd"/>
      <w:r w:rsidRPr="00AC2618">
        <w:rPr>
          <w:color w:val="000000"/>
          <w:sz w:val="20"/>
        </w:rPr>
        <w:t>: 10.1016/j.ijcard.2014.12.087</w:t>
      </w:r>
    </w:p>
    <w:p w14:paraId="4D549D50" w14:textId="77777777" w:rsidR="00F31453" w:rsidRPr="006B4BE8" w:rsidRDefault="00F31453" w:rsidP="00F31453">
      <w:pPr>
        <w:numPr>
          <w:ilvl w:val="0"/>
          <w:numId w:val="5"/>
        </w:numPr>
        <w:rPr>
          <w:color w:val="000000"/>
          <w:sz w:val="20"/>
        </w:rPr>
      </w:pPr>
      <w:proofErr w:type="spellStart"/>
      <w:r w:rsidRPr="00736FDC">
        <w:rPr>
          <w:rFonts w:cs="Arial"/>
          <w:color w:val="000000"/>
          <w:sz w:val="20"/>
        </w:rPr>
        <w:t>Rigolli</w:t>
      </w:r>
      <w:proofErr w:type="spellEnd"/>
      <w:r w:rsidRPr="00736FDC">
        <w:rPr>
          <w:rFonts w:cs="Arial"/>
          <w:color w:val="000000"/>
          <w:sz w:val="20"/>
        </w:rPr>
        <w:t xml:space="preserve"> M</w:t>
      </w:r>
      <w:r>
        <w:rPr>
          <w:rFonts w:cs="Arial"/>
          <w:color w:val="000000"/>
          <w:sz w:val="20"/>
        </w:rPr>
        <w:t>,</w:t>
      </w:r>
      <w:r w:rsidRPr="00736FDC">
        <w:rPr>
          <w:rFonts w:cs="Arial"/>
          <w:color w:val="000000"/>
          <w:sz w:val="20"/>
        </w:rPr>
        <w:t xml:space="preserve"> Rossi A</w:t>
      </w:r>
      <w:r>
        <w:rPr>
          <w:rFonts w:cs="Arial"/>
          <w:color w:val="000000"/>
          <w:sz w:val="20"/>
        </w:rPr>
        <w:t>,</w:t>
      </w:r>
      <w:r w:rsidRPr="00736FDC">
        <w:rPr>
          <w:rFonts w:cs="Arial"/>
          <w:color w:val="000000"/>
          <w:sz w:val="20"/>
        </w:rPr>
        <w:t xml:space="preserve"> Qui</w:t>
      </w:r>
      <w:r>
        <w:rPr>
          <w:rFonts w:cs="Arial"/>
          <w:color w:val="000000"/>
          <w:sz w:val="20"/>
        </w:rPr>
        <w:t>ntana M,</w:t>
      </w:r>
      <w:r w:rsidRPr="00736FDC">
        <w:rPr>
          <w:rFonts w:cs="Arial"/>
          <w:color w:val="000000"/>
          <w:sz w:val="20"/>
        </w:rPr>
        <w:t xml:space="preserve"> Klein AL</w:t>
      </w:r>
      <w:r>
        <w:rPr>
          <w:rFonts w:cs="Arial"/>
          <w:color w:val="000000"/>
          <w:sz w:val="20"/>
        </w:rPr>
        <w:t>,</w:t>
      </w:r>
      <w:r w:rsidRPr="00736FDC">
        <w:rPr>
          <w:rFonts w:cs="Arial"/>
          <w:color w:val="000000"/>
          <w:sz w:val="20"/>
        </w:rPr>
        <w:t xml:space="preserve"> Yu CM</w:t>
      </w:r>
      <w:r>
        <w:rPr>
          <w:rFonts w:cs="Arial"/>
          <w:color w:val="000000"/>
          <w:sz w:val="20"/>
        </w:rPr>
        <w:t>,</w:t>
      </w:r>
      <w:r w:rsidRPr="00736FDC">
        <w:rPr>
          <w:rFonts w:cs="Arial"/>
          <w:color w:val="000000"/>
          <w:sz w:val="20"/>
        </w:rPr>
        <w:t xml:space="preserve"> </w:t>
      </w:r>
      <w:proofErr w:type="spellStart"/>
      <w:r w:rsidRPr="00736FDC">
        <w:rPr>
          <w:rFonts w:cs="Arial"/>
          <w:color w:val="000000"/>
          <w:sz w:val="20"/>
        </w:rPr>
        <w:t>Ghio</w:t>
      </w:r>
      <w:proofErr w:type="spellEnd"/>
      <w:r w:rsidRPr="00736FDC">
        <w:rPr>
          <w:rFonts w:cs="Arial"/>
          <w:color w:val="000000"/>
          <w:sz w:val="20"/>
        </w:rPr>
        <w:t xml:space="preserve"> S</w:t>
      </w:r>
      <w:r>
        <w:rPr>
          <w:rFonts w:cs="Arial"/>
          <w:color w:val="000000"/>
          <w:sz w:val="20"/>
        </w:rPr>
        <w:t>,</w:t>
      </w:r>
      <w:r w:rsidRPr="00736FDC">
        <w:rPr>
          <w:rFonts w:cs="Arial"/>
          <w:color w:val="000000"/>
          <w:sz w:val="20"/>
        </w:rPr>
        <w:t xml:space="preserve"> Dini FL</w:t>
      </w:r>
      <w:r>
        <w:rPr>
          <w:rFonts w:cs="Arial"/>
          <w:color w:val="000000"/>
          <w:sz w:val="20"/>
        </w:rPr>
        <w:t>,</w:t>
      </w:r>
      <w:r w:rsidRPr="00736FDC">
        <w:rPr>
          <w:rFonts w:cs="Arial"/>
          <w:color w:val="000000"/>
          <w:sz w:val="20"/>
        </w:rPr>
        <w:t xml:space="preserve"> Prior D</w:t>
      </w:r>
      <w:r>
        <w:rPr>
          <w:rFonts w:cs="Arial"/>
          <w:color w:val="000000"/>
          <w:sz w:val="20"/>
        </w:rPr>
        <w:t>,</w:t>
      </w:r>
      <w:r w:rsidRPr="00736FDC">
        <w:rPr>
          <w:rFonts w:cs="Arial"/>
          <w:color w:val="000000"/>
          <w:sz w:val="20"/>
        </w:rPr>
        <w:t xml:space="preserve"> Troughton RW</w:t>
      </w:r>
      <w:r>
        <w:rPr>
          <w:rFonts w:cs="Arial"/>
          <w:color w:val="000000"/>
          <w:sz w:val="20"/>
        </w:rPr>
        <w:t>,</w:t>
      </w:r>
      <w:r w:rsidRPr="00736FDC">
        <w:rPr>
          <w:rFonts w:cs="Arial"/>
          <w:color w:val="000000"/>
          <w:sz w:val="20"/>
        </w:rPr>
        <w:t xml:space="preserve"> </w:t>
      </w:r>
      <w:proofErr w:type="spellStart"/>
      <w:r w:rsidRPr="00736FDC">
        <w:rPr>
          <w:rFonts w:cs="Arial"/>
          <w:color w:val="000000"/>
          <w:sz w:val="20"/>
        </w:rPr>
        <w:t>Temporelli</w:t>
      </w:r>
      <w:proofErr w:type="spellEnd"/>
      <w:r w:rsidRPr="00736FDC">
        <w:rPr>
          <w:rFonts w:cs="Arial"/>
          <w:color w:val="000000"/>
          <w:sz w:val="20"/>
        </w:rPr>
        <w:t xml:space="preserve"> PL;</w:t>
      </w:r>
      <w:r>
        <w:rPr>
          <w:rFonts w:cs="Arial"/>
          <w:color w:val="000000"/>
          <w:sz w:val="20"/>
        </w:rPr>
        <w:t>,</w:t>
      </w:r>
      <w:r w:rsidRPr="00736FDC">
        <w:rPr>
          <w:rFonts w:cs="Arial"/>
          <w:color w:val="000000"/>
          <w:sz w:val="20"/>
        </w:rPr>
        <w:t xml:space="preserve"> </w:t>
      </w:r>
      <w:proofErr w:type="spellStart"/>
      <w:r w:rsidRPr="00736FDC">
        <w:rPr>
          <w:rFonts w:cs="Arial"/>
          <w:color w:val="000000"/>
          <w:sz w:val="20"/>
        </w:rPr>
        <w:t>Poppe</w:t>
      </w:r>
      <w:proofErr w:type="spellEnd"/>
      <w:r w:rsidRPr="00736FDC">
        <w:rPr>
          <w:rFonts w:cs="Arial"/>
          <w:color w:val="000000"/>
          <w:sz w:val="20"/>
        </w:rPr>
        <w:t xml:space="preserve"> KK</w:t>
      </w:r>
      <w:r>
        <w:rPr>
          <w:rFonts w:cs="Arial"/>
          <w:color w:val="000000"/>
          <w:sz w:val="20"/>
        </w:rPr>
        <w:t>,</w:t>
      </w:r>
      <w:r w:rsidRPr="00736FDC">
        <w:rPr>
          <w:rFonts w:cs="Arial"/>
          <w:color w:val="000000"/>
          <w:sz w:val="20"/>
        </w:rPr>
        <w:t xml:space="preserve"> </w:t>
      </w:r>
      <w:r w:rsidRPr="00736FDC">
        <w:rPr>
          <w:rFonts w:cs="Arial"/>
          <w:b/>
          <w:bCs/>
          <w:color w:val="000000"/>
          <w:sz w:val="20"/>
        </w:rPr>
        <w:t>Doughty RN</w:t>
      </w:r>
      <w:r>
        <w:rPr>
          <w:rFonts w:cs="Arial"/>
          <w:b/>
          <w:bCs/>
          <w:color w:val="000000"/>
          <w:sz w:val="20"/>
        </w:rPr>
        <w:t>,</w:t>
      </w:r>
      <w:r w:rsidRPr="00736FDC">
        <w:rPr>
          <w:rFonts w:cs="Arial"/>
          <w:color w:val="000000"/>
          <w:sz w:val="20"/>
        </w:rPr>
        <w:t xml:space="preserve"> Whalley GA</w:t>
      </w:r>
      <w:r>
        <w:rPr>
          <w:rFonts w:cs="Arial"/>
          <w:color w:val="000000"/>
          <w:sz w:val="20"/>
        </w:rPr>
        <w:t>, for the</w:t>
      </w:r>
      <w:r w:rsidRPr="00736FDC">
        <w:rPr>
          <w:rFonts w:cs="Arial"/>
          <w:color w:val="000000"/>
          <w:sz w:val="20"/>
        </w:rPr>
        <w:t xml:space="preserve"> </w:t>
      </w:r>
      <w:proofErr w:type="spellStart"/>
      <w:r w:rsidRPr="00736FDC">
        <w:rPr>
          <w:rFonts w:cs="Arial"/>
          <w:color w:val="000000"/>
          <w:sz w:val="20"/>
        </w:rPr>
        <w:t>MeRGE</w:t>
      </w:r>
      <w:proofErr w:type="spellEnd"/>
      <w:r w:rsidRPr="00736FDC">
        <w:rPr>
          <w:rFonts w:cs="Arial"/>
          <w:color w:val="000000"/>
          <w:sz w:val="20"/>
        </w:rPr>
        <w:t xml:space="preserve"> Collaborators. </w:t>
      </w:r>
      <w:hyperlink r:id="rId9" w:history="1">
        <w:r w:rsidRPr="00736FDC">
          <w:rPr>
            <w:rFonts w:cs="Arial"/>
            <w:bCs/>
            <w:color w:val="000000"/>
            <w:sz w:val="20"/>
          </w:rPr>
          <w:t>The prognostic impact of diastolic dysfunction in patients with chronic heart failure and post-acute myocardial infarction: Can age-stratified E/A ratio alone predict survival?</w:t>
        </w:r>
      </w:hyperlink>
      <w:r w:rsidRPr="00736FDC">
        <w:rPr>
          <w:rFonts w:cs="Arial"/>
          <w:bCs/>
          <w:color w:val="000000"/>
          <w:sz w:val="20"/>
        </w:rPr>
        <w:t xml:space="preserve"> </w:t>
      </w:r>
      <w:r w:rsidRPr="00AC2618">
        <w:rPr>
          <w:b/>
          <w:i/>
          <w:color w:val="000000"/>
          <w:sz w:val="20"/>
        </w:rPr>
        <w:t>International Journal of Cardiology</w:t>
      </w:r>
      <w:r w:rsidRPr="00AC2618">
        <w:rPr>
          <w:color w:val="000000"/>
          <w:sz w:val="20"/>
        </w:rPr>
        <w:t xml:space="preserve"> </w:t>
      </w:r>
      <w:r w:rsidRPr="00736FDC">
        <w:rPr>
          <w:rFonts w:cs="Arial"/>
          <w:color w:val="000000"/>
          <w:sz w:val="20"/>
        </w:rPr>
        <w:t>2015;181:362-8</w:t>
      </w:r>
      <w:r>
        <w:rPr>
          <w:rFonts w:cs="Arial"/>
          <w:color w:val="000000"/>
          <w:sz w:val="20"/>
        </w:rPr>
        <w:t>.</w:t>
      </w:r>
    </w:p>
    <w:p w14:paraId="4223ED2A" w14:textId="77777777" w:rsidR="00F31453" w:rsidRPr="00615DAE" w:rsidRDefault="00F31453" w:rsidP="00F31453">
      <w:pPr>
        <w:numPr>
          <w:ilvl w:val="0"/>
          <w:numId w:val="5"/>
        </w:numPr>
        <w:rPr>
          <w:color w:val="000000"/>
          <w:sz w:val="20"/>
        </w:rPr>
      </w:pPr>
      <w:r w:rsidRPr="00615DAE">
        <w:rPr>
          <w:noProof/>
          <w:sz w:val="20"/>
        </w:rPr>
        <w:t xml:space="preserve">Jackson CE, Castagno D, Maggioni AP, Kober L, Squire IB, Swedberg K, Andersson B, Richards AM, Bayes-Genis A, Tribouilloy C, Dobson J, Ariti CA, Poppe KK, Earle N, Whalley G, Pocock SJ, </w:t>
      </w:r>
      <w:r w:rsidRPr="00615DAE">
        <w:rPr>
          <w:b/>
          <w:noProof/>
          <w:sz w:val="20"/>
        </w:rPr>
        <w:t>Doughty RN</w:t>
      </w:r>
      <w:r w:rsidRPr="00615DAE">
        <w:rPr>
          <w:noProof/>
          <w:sz w:val="20"/>
        </w:rPr>
        <w:t xml:space="preserve">, McMurray JJ on behalf of the Meta-Analysis Global Group in Heart Failure (MAGGIC). Differing prognostic value of pulse pressure in patients with heart failure with reduced or preserved ejection fraction: results from the MAGGIC individual patient meta-analysis. </w:t>
      </w:r>
      <w:r w:rsidRPr="00615DAE">
        <w:rPr>
          <w:b/>
          <w:i/>
          <w:noProof/>
          <w:sz w:val="20"/>
        </w:rPr>
        <w:t xml:space="preserve">Euro Heart J </w:t>
      </w:r>
      <w:r w:rsidRPr="00615DAE">
        <w:rPr>
          <w:noProof/>
          <w:sz w:val="20"/>
        </w:rPr>
        <w:t>2015;36(18):1106-14.</w:t>
      </w:r>
    </w:p>
    <w:p w14:paraId="774E3BB2" w14:textId="77777777" w:rsidR="00F31453" w:rsidRPr="00A2571E" w:rsidRDefault="00F31453" w:rsidP="00F31453">
      <w:pPr>
        <w:numPr>
          <w:ilvl w:val="0"/>
          <w:numId w:val="5"/>
        </w:numPr>
        <w:rPr>
          <w:color w:val="000000"/>
          <w:sz w:val="20"/>
        </w:rPr>
      </w:pPr>
      <w:r w:rsidRPr="00A2571E">
        <w:rPr>
          <w:sz w:val="20"/>
        </w:rPr>
        <w:t>Kenealy TW, Parsons MJG, Rouse</w:t>
      </w:r>
      <w:r w:rsidRPr="00A2571E">
        <w:rPr>
          <w:sz w:val="20"/>
          <w:lang w:val="en"/>
        </w:rPr>
        <w:t xml:space="preserve"> APB, </w:t>
      </w:r>
      <w:r w:rsidRPr="00FF2C4D">
        <w:rPr>
          <w:b/>
          <w:sz w:val="20"/>
        </w:rPr>
        <w:t>Doughty RN</w:t>
      </w:r>
      <w:r w:rsidRPr="00A2571E">
        <w:rPr>
          <w:sz w:val="20"/>
        </w:rPr>
        <w:t xml:space="preserve">, Sheridan NF, </w:t>
      </w:r>
      <w:proofErr w:type="spellStart"/>
      <w:r w:rsidRPr="00A2571E">
        <w:rPr>
          <w:sz w:val="20"/>
        </w:rPr>
        <w:t>Harre-Hindmarsh</w:t>
      </w:r>
      <w:proofErr w:type="spellEnd"/>
      <w:r w:rsidRPr="00A2571E">
        <w:rPr>
          <w:sz w:val="20"/>
          <w:lang w:val="en"/>
        </w:rPr>
        <w:t xml:space="preserve"> J,</w:t>
      </w:r>
      <w:r w:rsidRPr="00A2571E">
        <w:rPr>
          <w:sz w:val="20"/>
        </w:rPr>
        <w:t xml:space="preserve"> Masson S, Rea HH. </w:t>
      </w:r>
      <w:r w:rsidRPr="00A2571E">
        <w:rPr>
          <w:sz w:val="20"/>
          <w:lang w:eastAsia="en-NZ"/>
        </w:rPr>
        <w:t>Telecare for diabetes, CHF or COPD: effect on quality of life, hospital use and costs. A randomised controlled trial and qualitative evaluation</w:t>
      </w:r>
      <w:r w:rsidRPr="00A2571E">
        <w:rPr>
          <w:sz w:val="20"/>
        </w:rPr>
        <w:t xml:space="preserve">. </w:t>
      </w:r>
      <w:proofErr w:type="spellStart"/>
      <w:r w:rsidRPr="00A2571E">
        <w:rPr>
          <w:b/>
          <w:i/>
          <w:sz w:val="20"/>
        </w:rPr>
        <w:t>PLoS</w:t>
      </w:r>
      <w:proofErr w:type="spellEnd"/>
      <w:r w:rsidRPr="00A2571E">
        <w:rPr>
          <w:b/>
          <w:i/>
          <w:sz w:val="20"/>
        </w:rPr>
        <w:t xml:space="preserve"> ONE</w:t>
      </w:r>
      <w:r w:rsidRPr="00A2571E">
        <w:rPr>
          <w:sz w:val="20"/>
        </w:rPr>
        <w:t xml:space="preserve"> </w:t>
      </w:r>
      <w:r>
        <w:rPr>
          <w:sz w:val="20"/>
        </w:rPr>
        <w:t xml:space="preserve">2015;10(3);e0116188 </w:t>
      </w:r>
    </w:p>
    <w:p w14:paraId="0F551AE5" w14:textId="77777777" w:rsidR="00F31453" w:rsidRDefault="00F31453" w:rsidP="00F31453">
      <w:pPr>
        <w:numPr>
          <w:ilvl w:val="0"/>
          <w:numId w:val="5"/>
        </w:numPr>
        <w:rPr>
          <w:color w:val="000000"/>
          <w:sz w:val="20"/>
        </w:rPr>
      </w:pPr>
      <w:r>
        <w:rPr>
          <w:color w:val="000000"/>
          <w:sz w:val="20"/>
        </w:rPr>
        <w:t xml:space="preserve">Fitzsimons S, </w:t>
      </w:r>
      <w:r w:rsidRPr="006E7416">
        <w:rPr>
          <w:b/>
          <w:color w:val="000000"/>
          <w:sz w:val="20"/>
        </w:rPr>
        <w:t>Doughty</w:t>
      </w:r>
      <w:r>
        <w:rPr>
          <w:color w:val="000000"/>
          <w:sz w:val="20"/>
        </w:rPr>
        <w:t xml:space="preserve"> RN. Iron deficiency in patients with heart failure. </w:t>
      </w:r>
      <w:r w:rsidRPr="006E7416">
        <w:rPr>
          <w:b/>
          <w:i/>
          <w:color w:val="000000"/>
          <w:sz w:val="20"/>
        </w:rPr>
        <w:t xml:space="preserve">Euro Heart J: </w:t>
      </w:r>
      <w:proofErr w:type="spellStart"/>
      <w:r w:rsidRPr="006E7416">
        <w:rPr>
          <w:b/>
          <w:i/>
          <w:color w:val="000000"/>
          <w:sz w:val="20"/>
        </w:rPr>
        <w:t>Cardiovasc</w:t>
      </w:r>
      <w:proofErr w:type="spellEnd"/>
      <w:r w:rsidRPr="006E7416">
        <w:rPr>
          <w:b/>
          <w:i/>
          <w:color w:val="000000"/>
          <w:sz w:val="20"/>
        </w:rPr>
        <w:t xml:space="preserve"> Pharm</w:t>
      </w:r>
      <w:r>
        <w:rPr>
          <w:color w:val="000000"/>
          <w:sz w:val="20"/>
        </w:rPr>
        <w:t xml:space="preserve"> 2015;1:58-64.</w:t>
      </w:r>
    </w:p>
    <w:p w14:paraId="4EF58727" w14:textId="77777777" w:rsidR="00F31453" w:rsidRPr="004B11AC" w:rsidRDefault="00F31453" w:rsidP="00F31453">
      <w:pPr>
        <w:pStyle w:val="ListParagraph"/>
        <w:numPr>
          <w:ilvl w:val="0"/>
          <w:numId w:val="5"/>
        </w:numPr>
        <w:contextualSpacing w:val="0"/>
        <w:rPr>
          <w:rFonts w:cs="Arial"/>
          <w:sz w:val="20"/>
        </w:rPr>
      </w:pPr>
      <w:r w:rsidRPr="00366A5D">
        <w:rPr>
          <w:rFonts w:cs="Arial"/>
          <w:sz w:val="20"/>
        </w:rPr>
        <w:t xml:space="preserve">Teh R, Kerse N, Robinson E, Connolly M, Whalley GA, </w:t>
      </w:r>
      <w:r w:rsidRPr="00366A5D">
        <w:rPr>
          <w:rFonts w:cs="Arial"/>
          <w:b/>
          <w:sz w:val="20"/>
        </w:rPr>
        <w:t xml:space="preserve">Doughty RN. </w:t>
      </w:r>
      <w:r w:rsidRPr="00366A5D">
        <w:rPr>
          <w:rFonts w:cs="Arial"/>
          <w:sz w:val="20"/>
        </w:rPr>
        <w:t xml:space="preserve">Left Ventricular Geometry and all-cause mortality in advanced age: </w:t>
      </w:r>
      <w:proofErr w:type="spellStart"/>
      <w:r w:rsidRPr="00366A5D">
        <w:rPr>
          <w:rFonts w:cs="Arial"/>
          <w:sz w:val="20"/>
        </w:rPr>
        <w:t>LiLACS</w:t>
      </w:r>
      <w:proofErr w:type="spellEnd"/>
      <w:r w:rsidRPr="00366A5D">
        <w:rPr>
          <w:rFonts w:cs="Arial"/>
          <w:sz w:val="20"/>
        </w:rPr>
        <w:t xml:space="preserve"> NZ. </w:t>
      </w:r>
      <w:r w:rsidRPr="00366A5D">
        <w:rPr>
          <w:rFonts w:cs="Arial"/>
          <w:b/>
          <w:i/>
          <w:sz w:val="20"/>
        </w:rPr>
        <w:t xml:space="preserve">Heart, Lung </w:t>
      </w:r>
      <w:r>
        <w:rPr>
          <w:rFonts w:cs="Arial"/>
          <w:b/>
          <w:i/>
          <w:sz w:val="20"/>
        </w:rPr>
        <w:t>&amp;</w:t>
      </w:r>
      <w:r w:rsidRPr="00366A5D">
        <w:rPr>
          <w:rFonts w:cs="Arial"/>
          <w:b/>
          <w:i/>
          <w:sz w:val="20"/>
        </w:rPr>
        <w:t xml:space="preserve"> </w:t>
      </w:r>
      <w:proofErr w:type="spellStart"/>
      <w:r w:rsidRPr="00366A5D">
        <w:rPr>
          <w:rFonts w:cs="Arial"/>
          <w:b/>
          <w:i/>
          <w:sz w:val="20"/>
        </w:rPr>
        <w:t>Circ</w:t>
      </w:r>
      <w:proofErr w:type="spellEnd"/>
      <w:r>
        <w:rPr>
          <w:rFonts w:cs="Arial"/>
          <w:b/>
          <w:i/>
          <w:sz w:val="20"/>
        </w:rPr>
        <w:t xml:space="preserve"> </w:t>
      </w:r>
      <w:r>
        <w:rPr>
          <w:rFonts w:cs="Arial"/>
          <w:sz w:val="20"/>
        </w:rPr>
        <w:t>2015;24(1):32-39</w:t>
      </w:r>
    </w:p>
    <w:p w14:paraId="3C4EB357" w14:textId="77777777" w:rsidR="00F31453" w:rsidRPr="002A774C" w:rsidRDefault="00F31453" w:rsidP="00F31453">
      <w:pPr>
        <w:numPr>
          <w:ilvl w:val="0"/>
          <w:numId w:val="5"/>
        </w:numPr>
        <w:rPr>
          <w:color w:val="000000"/>
          <w:sz w:val="20"/>
        </w:rPr>
      </w:pPr>
      <w:proofErr w:type="spellStart"/>
      <w:r w:rsidRPr="002A774C">
        <w:rPr>
          <w:rFonts w:cs="Arial"/>
          <w:sz w:val="20"/>
        </w:rPr>
        <w:t>Eyles</w:t>
      </w:r>
      <w:proofErr w:type="spellEnd"/>
      <w:r w:rsidRPr="002A774C">
        <w:rPr>
          <w:rFonts w:cs="Arial"/>
          <w:sz w:val="20"/>
        </w:rPr>
        <w:t xml:space="preserve"> H, McLean R, Neal B, </w:t>
      </w:r>
      <w:r w:rsidRPr="002A774C">
        <w:rPr>
          <w:rFonts w:cs="Arial"/>
          <w:b/>
          <w:sz w:val="20"/>
        </w:rPr>
        <w:t xml:space="preserve">Doughty </w:t>
      </w:r>
      <w:r w:rsidRPr="002A774C">
        <w:rPr>
          <w:rFonts w:cs="Arial"/>
          <w:sz w:val="20"/>
        </w:rPr>
        <w:t xml:space="preserve">RN, Jiang Y, Ni </w:t>
      </w:r>
      <w:proofErr w:type="spellStart"/>
      <w:r w:rsidRPr="002A774C">
        <w:rPr>
          <w:rFonts w:cs="Arial"/>
          <w:sz w:val="20"/>
        </w:rPr>
        <w:t>Mhurchu</w:t>
      </w:r>
      <w:proofErr w:type="spellEnd"/>
      <w:r w:rsidRPr="002A774C">
        <w:rPr>
          <w:rFonts w:cs="Arial"/>
          <w:sz w:val="20"/>
        </w:rPr>
        <w:t xml:space="preserve"> C. Using mobile technology to support lower-salt food choices for people with cardiovascular disease: protocol for the </w:t>
      </w:r>
      <w:proofErr w:type="spellStart"/>
      <w:r w:rsidRPr="002A774C">
        <w:rPr>
          <w:rFonts w:cs="Arial"/>
          <w:sz w:val="20"/>
        </w:rPr>
        <w:t>SaltSwitch</w:t>
      </w:r>
      <w:proofErr w:type="spellEnd"/>
      <w:r w:rsidRPr="002A774C">
        <w:rPr>
          <w:rFonts w:cs="Arial"/>
          <w:sz w:val="20"/>
        </w:rPr>
        <w:t xml:space="preserve"> randomized controlled trial. </w:t>
      </w:r>
      <w:r w:rsidRPr="002A774C">
        <w:rPr>
          <w:rFonts w:cs="Arial"/>
          <w:b/>
          <w:i/>
          <w:sz w:val="20"/>
        </w:rPr>
        <w:t>BMC Public Health</w:t>
      </w:r>
      <w:r w:rsidRPr="002A774C">
        <w:rPr>
          <w:rFonts w:cs="Arial"/>
          <w:sz w:val="20"/>
        </w:rPr>
        <w:t xml:space="preserve"> 2014 Sep 12;14:950. </w:t>
      </w:r>
      <w:proofErr w:type="spellStart"/>
      <w:r w:rsidRPr="002A774C">
        <w:rPr>
          <w:rFonts w:cs="Arial"/>
          <w:sz w:val="20"/>
        </w:rPr>
        <w:t>doi</w:t>
      </w:r>
      <w:proofErr w:type="spellEnd"/>
      <w:r w:rsidRPr="002A774C">
        <w:rPr>
          <w:rFonts w:cs="Arial"/>
          <w:sz w:val="20"/>
        </w:rPr>
        <w:t>: 10.1186/1471-2458-14-950</w:t>
      </w:r>
    </w:p>
    <w:p w14:paraId="3242F815" w14:textId="77777777" w:rsidR="00F31453" w:rsidRPr="00E07B6D" w:rsidRDefault="00F31453" w:rsidP="00F31453">
      <w:pPr>
        <w:numPr>
          <w:ilvl w:val="0"/>
          <w:numId w:val="5"/>
        </w:numPr>
        <w:rPr>
          <w:color w:val="000000"/>
          <w:sz w:val="20"/>
        </w:rPr>
      </w:pPr>
      <w:proofErr w:type="spellStart"/>
      <w:r w:rsidRPr="00366A5D">
        <w:rPr>
          <w:sz w:val="20"/>
        </w:rPr>
        <w:t>Pilbrow</w:t>
      </w:r>
      <w:proofErr w:type="spellEnd"/>
      <w:r>
        <w:rPr>
          <w:sz w:val="20"/>
        </w:rPr>
        <w:t xml:space="preserve"> A, </w:t>
      </w:r>
      <w:proofErr w:type="spellStart"/>
      <w:r w:rsidRPr="00366A5D">
        <w:rPr>
          <w:sz w:val="20"/>
        </w:rPr>
        <w:t>Cordeddu</w:t>
      </w:r>
      <w:proofErr w:type="spellEnd"/>
      <w:r>
        <w:rPr>
          <w:sz w:val="20"/>
        </w:rPr>
        <w:t xml:space="preserve"> L, </w:t>
      </w:r>
      <w:r w:rsidRPr="00366A5D">
        <w:rPr>
          <w:sz w:val="20"/>
        </w:rPr>
        <w:t>Cameron</w:t>
      </w:r>
      <w:r>
        <w:rPr>
          <w:sz w:val="20"/>
        </w:rPr>
        <w:t xml:space="preserve"> V,</w:t>
      </w:r>
      <w:r w:rsidRPr="00366A5D">
        <w:rPr>
          <w:sz w:val="20"/>
        </w:rPr>
        <w:t xml:space="preserve"> Frampton</w:t>
      </w:r>
      <w:r>
        <w:rPr>
          <w:sz w:val="20"/>
        </w:rPr>
        <w:t xml:space="preserve"> C,</w:t>
      </w:r>
      <w:r w:rsidRPr="00366A5D">
        <w:rPr>
          <w:sz w:val="20"/>
        </w:rPr>
        <w:t xml:space="preserve"> Troughton</w:t>
      </w:r>
      <w:r>
        <w:rPr>
          <w:sz w:val="20"/>
        </w:rPr>
        <w:t xml:space="preserve"> R,</w:t>
      </w:r>
      <w:r w:rsidRPr="00366A5D">
        <w:rPr>
          <w:sz w:val="20"/>
        </w:rPr>
        <w:t xml:space="preserve"> </w:t>
      </w:r>
      <w:r w:rsidRPr="00366A5D">
        <w:rPr>
          <w:b/>
          <w:sz w:val="20"/>
        </w:rPr>
        <w:t>Doughty R</w:t>
      </w:r>
      <w:r>
        <w:rPr>
          <w:sz w:val="20"/>
        </w:rPr>
        <w:t>,</w:t>
      </w:r>
      <w:r w:rsidRPr="00366A5D">
        <w:rPr>
          <w:sz w:val="20"/>
        </w:rPr>
        <w:t xml:space="preserve"> Whalley</w:t>
      </w:r>
      <w:r>
        <w:rPr>
          <w:sz w:val="20"/>
        </w:rPr>
        <w:t xml:space="preserve"> G, </w:t>
      </w:r>
      <w:r w:rsidRPr="00366A5D">
        <w:rPr>
          <w:sz w:val="20"/>
        </w:rPr>
        <w:t>Ellis</w:t>
      </w:r>
      <w:r>
        <w:rPr>
          <w:sz w:val="20"/>
        </w:rPr>
        <w:t xml:space="preserve"> C, </w:t>
      </w:r>
      <w:r w:rsidRPr="00366A5D">
        <w:rPr>
          <w:sz w:val="20"/>
        </w:rPr>
        <w:t xml:space="preserve"> Yandle</w:t>
      </w:r>
      <w:r>
        <w:rPr>
          <w:sz w:val="20"/>
        </w:rPr>
        <w:t xml:space="preserve"> T, </w:t>
      </w:r>
      <w:r w:rsidRPr="00366A5D">
        <w:rPr>
          <w:sz w:val="20"/>
        </w:rPr>
        <w:t>Richards</w:t>
      </w:r>
      <w:r>
        <w:rPr>
          <w:sz w:val="20"/>
        </w:rPr>
        <w:t xml:space="preserve"> M, </w:t>
      </w:r>
      <w:r w:rsidRPr="00366A5D">
        <w:rPr>
          <w:sz w:val="20"/>
        </w:rPr>
        <w:t>Foo</w:t>
      </w:r>
      <w:r>
        <w:rPr>
          <w:sz w:val="20"/>
        </w:rPr>
        <w:t xml:space="preserve"> R. </w:t>
      </w:r>
      <w:r w:rsidRPr="00366A5D">
        <w:rPr>
          <w:sz w:val="20"/>
        </w:rPr>
        <w:t xml:space="preserve">Circulating miR-323-3p and miR-652: candidate markers for presence and progression of acute coronary syndromes. </w:t>
      </w:r>
      <w:proofErr w:type="spellStart"/>
      <w:r w:rsidRPr="00366A5D">
        <w:rPr>
          <w:b/>
          <w:i/>
          <w:sz w:val="20"/>
        </w:rPr>
        <w:t>Int</w:t>
      </w:r>
      <w:proofErr w:type="spellEnd"/>
      <w:r w:rsidRPr="00366A5D">
        <w:rPr>
          <w:b/>
          <w:i/>
          <w:sz w:val="20"/>
        </w:rPr>
        <w:t xml:space="preserve"> J Cardiology</w:t>
      </w:r>
      <w:r w:rsidRPr="00366A5D">
        <w:rPr>
          <w:sz w:val="20"/>
        </w:rPr>
        <w:t xml:space="preserve"> </w:t>
      </w:r>
      <w:r>
        <w:rPr>
          <w:sz w:val="20"/>
        </w:rPr>
        <w:t>2014;176(2):375-385</w:t>
      </w:r>
      <w:r w:rsidRPr="00E07B6D">
        <w:rPr>
          <w:rFonts w:cs="Arial"/>
          <w:sz w:val="20"/>
        </w:rPr>
        <w:t>doi:10.1016/j.ijcard.2014.07.068</w:t>
      </w:r>
    </w:p>
    <w:p w14:paraId="4E34118C" w14:textId="77777777" w:rsidR="00F31453" w:rsidRPr="005766C2" w:rsidRDefault="00F31453" w:rsidP="00F31453">
      <w:pPr>
        <w:numPr>
          <w:ilvl w:val="0"/>
          <w:numId w:val="5"/>
        </w:numPr>
        <w:rPr>
          <w:color w:val="000000"/>
          <w:sz w:val="20"/>
        </w:rPr>
      </w:pPr>
      <w:r w:rsidRPr="00366A5D">
        <w:rPr>
          <w:snapToGrid w:val="0"/>
          <w:color w:val="000000"/>
          <w:sz w:val="20"/>
          <w:lang w:val="en-GB"/>
        </w:rPr>
        <w:t xml:space="preserve">Walker N, </w:t>
      </w:r>
      <w:r w:rsidRPr="00366A5D">
        <w:rPr>
          <w:b/>
          <w:snapToGrid w:val="0"/>
          <w:color w:val="000000"/>
          <w:sz w:val="20"/>
          <w:lang w:val="en-GB"/>
        </w:rPr>
        <w:t xml:space="preserve">Doughty </w:t>
      </w:r>
      <w:r w:rsidRPr="00366A5D">
        <w:rPr>
          <w:snapToGrid w:val="0"/>
          <w:color w:val="000000"/>
          <w:sz w:val="20"/>
          <w:lang w:val="en-GB"/>
        </w:rPr>
        <w:t xml:space="preserve">R, Parag V, Harrison J, Bennett M, Freedman B. Pharmacy-based screening for Atrial Fibrillation in high-risk Maori and Pacific. </w:t>
      </w:r>
      <w:r w:rsidRPr="009B736C">
        <w:rPr>
          <w:b/>
          <w:i/>
          <w:snapToGrid w:val="0"/>
          <w:color w:val="000000"/>
          <w:sz w:val="20"/>
          <w:lang w:val="en-GB"/>
        </w:rPr>
        <w:t>NZ Med J</w:t>
      </w:r>
      <w:r w:rsidRPr="00366A5D">
        <w:rPr>
          <w:snapToGrid w:val="0"/>
          <w:color w:val="000000"/>
          <w:sz w:val="20"/>
          <w:lang w:val="en-GB"/>
        </w:rPr>
        <w:t xml:space="preserve"> 2014</w:t>
      </w:r>
      <w:proofErr w:type="gramStart"/>
      <w:r w:rsidRPr="00366A5D">
        <w:rPr>
          <w:snapToGrid w:val="0"/>
          <w:color w:val="000000"/>
          <w:sz w:val="20"/>
          <w:lang w:val="en-GB"/>
        </w:rPr>
        <w:t>;127</w:t>
      </w:r>
      <w:proofErr w:type="gramEnd"/>
      <w:r w:rsidRPr="00366A5D">
        <w:rPr>
          <w:snapToGrid w:val="0"/>
          <w:color w:val="000000"/>
          <w:sz w:val="20"/>
          <w:lang w:val="en-GB"/>
        </w:rPr>
        <w:t>(1398):128-131.</w:t>
      </w:r>
    </w:p>
    <w:p w14:paraId="3E92127C" w14:textId="77777777" w:rsidR="00F31453" w:rsidRDefault="00F31453" w:rsidP="00F31453">
      <w:pPr>
        <w:numPr>
          <w:ilvl w:val="0"/>
          <w:numId w:val="5"/>
        </w:numPr>
        <w:rPr>
          <w:color w:val="000000"/>
          <w:sz w:val="20"/>
        </w:rPr>
      </w:pPr>
      <w:r w:rsidRPr="005766C2">
        <w:rPr>
          <w:rFonts w:cs="Arial"/>
          <w:sz w:val="20"/>
        </w:rPr>
        <w:t xml:space="preserve">Teh R, Kerse N, </w:t>
      </w:r>
      <w:proofErr w:type="spellStart"/>
      <w:r w:rsidRPr="005766C2">
        <w:rPr>
          <w:rFonts w:cs="Arial"/>
          <w:sz w:val="20"/>
        </w:rPr>
        <w:t>Kepa</w:t>
      </w:r>
      <w:proofErr w:type="spellEnd"/>
      <w:r w:rsidRPr="005766C2">
        <w:rPr>
          <w:rFonts w:cs="Arial"/>
          <w:sz w:val="20"/>
        </w:rPr>
        <w:t xml:space="preserve"> M, </w:t>
      </w:r>
      <w:r w:rsidRPr="005766C2">
        <w:rPr>
          <w:rFonts w:cs="Arial"/>
          <w:b/>
          <w:sz w:val="20"/>
        </w:rPr>
        <w:t>Doughty</w:t>
      </w:r>
      <w:r w:rsidRPr="005766C2">
        <w:rPr>
          <w:rFonts w:cs="Arial"/>
          <w:sz w:val="20"/>
        </w:rPr>
        <w:t xml:space="preserve"> RN, </w:t>
      </w:r>
      <w:proofErr w:type="spellStart"/>
      <w:r w:rsidRPr="005766C2">
        <w:rPr>
          <w:rFonts w:cs="Arial"/>
          <w:sz w:val="20"/>
        </w:rPr>
        <w:t>Moyes</w:t>
      </w:r>
      <w:proofErr w:type="spellEnd"/>
      <w:r w:rsidRPr="005766C2">
        <w:rPr>
          <w:rFonts w:cs="Arial"/>
          <w:sz w:val="20"/>
        </w:rPr>
        <w:t xml:space="preserve"> S, Wiles J, Wham C, Hayman K, Wilkinson T, Connolly M, Mace C, </w:t>
      </w:r>
      <w:proofErr w:type="spellStart"/>
      <w:r w:rsidRPr="005766C2">
        <w:rPr>
          <w:rFonts w:cs="Arial"/>
          <w:sz w:val="20"/>
        </w:rPr>
        <w:t>Dyall</w:t>
      </w:r>
      <w:proofErr w:type="spellEnd"/>
      <w:r w:rsidRPr="005766C2">
        <w:rPr>
          <w:rFonts w:cs="Arial"/>
          <w:sz w:val="20"/>
        </w:rPr>
        <w:t xml:space="preserve"> L. Self-rated health, health-related behaviours and medical conditions of Maori and non-Maori in advanced age: </w:t>
      </w:r>
      <w:proofErr w:type="spellStart"/>
      <w:r w:rsidRPr="005766C2">
        <w:rPr>
          <w:rFonts w:cs="Arial"/>
          <w:sz w:val="20"/>
        </w:rPr>
        <w:t>LiLACS</w:t>
      </w:r>
      <w:proofErr w:type="spellEnd"/>
      <w:r w:rsidRPr="005766C2">
        <w:rPr>
          <w:rFonts w:cs="Arial"/>
          <w:sz w:val="20"/>
        </w:rPr>
        <w:t xml:space="preserve">  NZ. </w:t>
      </w:r>
      <w:r w:rsidRPr="005766C2">
        <w:rPr>
          <w:rFonts w:cs="Arial"/>
          <w:b/>
          <w:i/>
          <w:sz w:val="20"/>
        </w:rPr>
        <w:t>NZ Med J</w:t>
      </w:r>
      <w:r w:rsidRPr="005766C2">
        <w:rPr>
          <w:rFonts w:cs="Arial"/>
          <w:sz w:val="20"/>
        </w:rPr>
        <w:t xml:space="preserve"> 2014 Jul 4;127(1397):13-29.</w:t>
      </w:r>
    </w:p>
    <w:p w14:paraId="04DBE4BC" w14:textId="77777777" w:rsidR="00F31453" w:rsidRPr="00DB0888" w:rsidRDefault="00F31453" w:rsidP="00F31453">
      <w:pPr>
        <w:numPr>
          <w:ilvl w:val="0"/>
          <w:numId w:val="5"/>
        </w:numPr>
        <w:rPr>
          <w:color w:val="000000"/>
          <w:sz w:val="20"/>
        </w:rPr>
      </w:pPr>
      <w:proofErr w:type="spellStart"/>
      <w:r w:rsidRPr="00DB0888">
        <w:rPr>
          <w:rFonts w:cs="Arial"/>
          <w:sz w:val="20"/>
        </w:rPr>
        <w:t>Poppe</w:t>
      </w:r>
      <w:proofErr w:type="spellEnd"/>
      <w:r w:rsidRPr="00DB0888">
        <w:rPr>
          <w:rFonts w:cs="Arial"/>
          <w:sz w:val="20"/>
        </w:rPr>
        <w:t xml:space="preserve"> KK, </w:t>
      </w:r>
      <w:r w:rsidRPr="00DB0888">
        <w:rPr>
          <w:rFonts w:cs="Arial"/>
          <w:b/>
          <w:sz w:val="20"/>
        </w:rPr>
        <w:t>Doughty</w:t>
      </w:r>
      <w:r w:rsidRPr="00DB0888">
        <w:rPr>
          <w:rFonts w:cs="Arial"/>
          <w:sz w:val="20"/>
        </w:rPr>
        <w:t xml:space="preserve"> RN. Outcomes in patients with heart failure with preserved</w:t>
      </w:r>
      <w:r w:rsidRPr="00DB0888">
        <w:rPr>
          <w:color w:val="000000"/>
          <w:sz w:val="20"/>
        </w:rPr>
        <w:t xml:space="preserve"> </w:t>
      </w:r>
      <w:r w:rsidRPr="00DB0888">
        <w:rPr>
          <w:rFonts w:cs="Arial"/>
          <w:sz w:val="20"/>
        </w:rPr>
        <w:t xml:space="preserve">ejection fraction. </w:t>
      </w:r>
      <w:r w:rsidRPr="00DB0888">
        <w:rPr>
          <w:rFonts w:cs="Arial"/>
          <w:b/>
          <w:i/>
          <w:sz w:val="20"/>
        </w:rPr>
        <w:t xml:space="preserve">Heart Fail </w:t>
      </w:r>
      <w:proofErr w:type="spellStart"/>
      <w:r w:rsidRPr="00DB0888">
        <w:rPr>
          <w:rFonts w:cs="Arial"/>
          <w:b/>
          <w:i/>
          <w:sz w:val="20"/>
        </w:rPr>
        <w:t>Clin</w:t>
      </w:r>
      <w:proofErr w:type="spellEnd"/>
      <w:r w:rsidRPr="00DB0888">
        <w:rPr>
          <w:rFonts w:cs="Arial"/>
          <w:sz w:val="20"/>
        </w:rPr>
        <w:t xml:space="preserve"> 2014 Jul;10(3):503-10. </w:t>
      </w:r>
      <w:proofErr w:type="spellStart"/>
      <w:r w:rsidRPr="00DB0888">
        <w:rPr>
          <w:rFonts w:cs="Arial"/>
          <w:sz w:val="20"/>
        </w:rPr>
        <w:t>doi</w:t>
      </w:r>
      <w:proofErr w:type="spellEnd"/>
      <w:r w:rsidRPr="00DB0888">
        <w:rPr>
          <w:rFonts w:cs="Arial"/>
          <w:sz w:val="20"/>
        </w:rPr>
        <w:t>: 10.1016/j.hfc.2014.04.012</w:t>
      </w:r>
    </w:p>
    <w:p w14:paraId="02E2B0EE" w14:textId="77777777" w:rsidR="00F31453" w:rsidRPr="0031554F" w:rsidRDefault="00F31453" w:rsidP="00F31453">
      <w:pPr>
        <w:pStyle w:val="ListParagraph"/>
        <w:numPr>
          <w:ilvl w:val="0"/>
          <w:numId w:val="5"/>
        </w:numPr>
        <w:ind w:left="357" w:hanging="357"/>
        <w:contextualSpacing w:val="0"/>
        <w:rPr>
          <w:rFonts w:cs="Arial"/>
        </w:rPr>
      </w:pPr>
      <w:r w:rsidRPr="005766C2">
        <w:rPr>
          <w:rStyle w:val="Strong"/>
          <w:b w:val="0"/>
          <w:sz w:val="20"/>
        </w:rPr>
        <w:t xml:space="preserve">Wong CM, Hawkins NM, Petrie MC, </w:t>
      </w:r>
      <w:proofErr w:type="spellStart"/>
      <w:r w:rsidRPr="005766C2">
        <w:rPr>
          <w:rStyle w:val="Strong"/>
          <w:b w:val="0"/>
          <w:sz w:val="20"/>
        </w:rPr>
        <w:t>Jhund</w:t>
      </w:r>
      <w:proofErr w:type="spellEnd"/>
      <w:r w:rsidRPr="005766C2">
        <w:rPr>
          <w:rStyle w:val="Strong"/>
          <w:b w:val="0"/>
          <w:sz w:val="20"/>
        </w:rPr>
        <w:t xml:space="preserve"> P, Gardner RS, </w:t>
      </w:r>
      <w:proofErr w:type="spellStart"/>
      <w:r w:rsidRPr="005766C2">
        <w:rPr>
          <w:rStyle w:val="Strong"/>
          <w:b w:val="0"/>
          <w:sz w:val="20"/>
        </w:rPr>
        <w:t>Ariti</w:t>
      </w:r>
      <w:proofErr w:type="spellEnd"/>
      <w:r w:rsidRPr="005766C2">
        <w:rPr>
          <w:rStyle w:val="Strong"/>
          <w:b w:val="0"/>
          <w:sz w:val="20"/>
        </w:rPr>
        <w:t xml:space="preserve"> CA, </w:t>
      </w:r>
      <w:proofErr w:type="spellStart"/>
      <w:r w:rsidRPr="005766C2">
        <w:rPr>
          <w:sz w:val="20"/>
        </w:rPr>
        <w:t>Poppe</w:t>
      </w:r>
      <w:proofErr w:type="spellEnd"/>
      <w:r w:rsidRPr="005766C2">
        <w:rPr>
          <w:sz w:val="20"/>
        </w:rPr>
        <w:t xml:space="preserve"> K, Earle N, Whalley GA, Squire IB, </w:t>
      </w:r>
      <w:r w:rsidRPr="005766C2">
        <w:rPr>
          <w:b/>
          <w:sz w:val="20"/>
        </w:rPr>
        <w:t xml:space="preserve">Doughty </w:t>
      </w:r>
      <w:r w:rsidRPr="005766C2">
        <w:rPr>
          <w:sz w:val="20"/>
        </w:rPr>
        <w:t xml:space="preserve">RN, </w:t>
      </w:r>
      <w:r w:rsidRPr="005766C2">
        <w:rPr>
          <w:rStyle w:val="Strong"/>
          <w:b w:val="0"/>
          <w:sz w:val="20"/>
        </w:rPr>
        <w:t>McMurray JJV</w:t>
      </w:r>
      <w:r w:rsidRPr="005766C2">
        <w:rPr>
          <w:rStyle w:val="Strong"/>
          <w:b w:val="0"/>
          <w:sz w:val="20"/>
          <w:vertAlign w:val="superscript"/>
        </w:rPr>
        <w:t xml:space="preserve"> </w:t>
      </w:r>
      <w:r w:rsidRPr="005766C2">
        <w:rPr>
          <w:sz w:val="20"/>
        </w:rPr>
        <w:t xml:space="preserve">on behalf of the MAGGIC Investigators. </w:t>
      </w:r>
      <w:r w:rsidRPr="005766C2">
        <w:rPr>
          <w:sz w:val="20"/>
          <w:lang w:val="en-GB"/>
        </w:rPr>
        <w:t xml:space="preserve">Heart failure in younger patients: the Meta-analysis Global Group in Chronic Heart Failure (MAGGIC). </w:t>
      </w:r>
      <w:r w:rsidRPr="005766C2">
        <w:rPr>
          <w:b/>
          <w:i/>
          <w:sz w:val="20"/>
          <w:lang w:val="en-GB"/>
        </w:rPr>
        <w:t>Euro Heart J</w:t>
      </w:r>
      <w:r w:rsidRPr="005766C2">
        <w:rPr>
          <w:sz w:val="20"/>
          <w:lang w:val="en-GB"/>
        </w:rPr>
        <w:t xml:space="preserve"> </w:t>
      </w:r>
      <w:r w:rsidRPr="005766C2">
        <w:rPr>
          <w:rFonts w:cs="Arial"/>
          <w:sz w:val="20"/>
        </w:rPr>
        <w:t>2014 Oct 14</w:t>
      </w:r>
      <w:proofErr w:type="gramStart"/>
      <w:r w:rsidRPr="005766C2">
        <w:rPr>
          <w:rFonts w:cs="Arial"/>
          <w:sz w:val="20"/>
        </w:rPr>
        <w:t>;35</w:t>
      </w:r>
      <w:proofErr w:type="gramEnd"/>
      <w:r w:rsidRPr="005766C2">
        <w:rPr>
          <w:rFonts w:cs="Arial"/>
          <w:sz w:val="20"/>
        </w:rPr>
        <w:t xml:space="preserve">(39):2714-21. </w:t>
      </w:r>
      <w:proofErr w:type="spellStart"/>
      <w:r w:rsidRPr="005766C2">
        <w:rPr>
          <w:rFonts w:cs="Arial"/>
          <w:sz w:val="20"/>
        </w:rPr>
        <w:t>doi</w:t>
      </w:r>
      <w:proofErr w:type="spellEnd"/>
      <w:r w:rsidRPr="005766C2">
        <w:rPr>
          <w:rFonts w:cs="Arial"/>
          <w:sz w:val="20"/>
        </w:rPr>
        <w:t>: 10.1093/</w:t>
      </w:r>
      <w:proofErr w:type="spellStart"/>
      <w:r w:rsidRPr="005766C2">
        <w:rPr>
          <w:rFonts w:cs="Arial"/>
          <w:sz w:val="20"/>
        </w:rPr>
        <w:t>eurheartj</w:t>
      </w:r>
      <w:proofErr w:type="spellEnd"/>
      <w:r w:rsidRPr="005766C2">
        <w:rPr>
          <w:rFonts w:cs="Arial"/>
          <w:sz w:val="20"/>
        </w:rPr>
        <w:t>/ehu216</w:t>
      </w:r>
      <w:r w:rsidRPr="00366A5D">
        <w:t xml:space="preserve"> </w:t>
      </w:r>
    </w:p>
    <w:p w14:paraId="4DAA4984" w14:textId="77777777" w:rsidR="00F31453" w:rsidRPr="0031554F" w:rsidRDefault="00F31453" w:rsidP="00F31453">
      <w:pPr>
        <w:pStyle w:val="ListParagraph"/>
        <w:numPr>
          <w:ilvl w:val="0"/>
          <w:numId w:val="5"/>
        </w:numPr>
        <w:contextualSpacing w:val="0"/>
        <w:rPr>
          <w:rFonts w:cs="Arial"/>
          <w:sz w:val="20"/>
        </w:rPr>
      </w:pPr>
      <w:r w:rsidRPr="006E7416">
        <w:rPr>
          <w:sz w:val="20"/>
        </w:rPr>
        <w:t xml:space="preserve">Padwal R, McAlister FA, McMurray JJV, Cowie MR, Rich M, </w:t>
      </w:r>
      <w:proofErr w:type="spellStart"/>
      <w:r w:rsidRPr="006E7416">
        <w:rPr>
          <w:sz w:val="20"/>
        </w:rPr>
        <w:t>Pocock</w:t>
      </w:r>
      <w:proofErr w:type="spellEnd"/>
      <w:r w:rsidRPr="006E7416">
        <w:rPr>
          <w:sz w:val="20"/>
        </w:rPr>
        <w:t xml:space="preserve"> S, </w:t>
      </w:r>
      <w:proofErr w:type="spellStart"/>
      <w:r w:rsidRPr="006E7416">
        <w:rPr>
          <w:sz w:val="20"/>
        </w:rPr>
        <w:t>Swedberg</w:t>
      </w:r>
      <w:proofErr w:type="spellEnd"/>
      <w:r w:rsidRPr="006E7416">
        <w:rPr>
          <w:sz w:val="20"/>
        </w:rPr>
        <w:t xml:space="preserve"> K, </w:t>
      </w:r>
      <w:proofErr w:type="spellStart"/>
      <w:r w:rsidRPr="006E7416">
        <w:rPr>
          <w:sz w:val="20"/>
        </w:rPr>
        <w:t>Maggioni</w:t>
      </w:r>
      <w:proofErr w:type="spellEnd"/>
      <w:r w:rsidRPr="006E7416">
        <w:rPr>
          <w:sz w:val="20"/>
        </w:rPr>
        <w:t xml:space="preserve"> A, Gamble G, </w:t>
      </w:r>
      <w:proofErr w:type="spellStart"/>
      <w:r w:rsidRPr="006E7416">
        <w:rPr>
          <w:sz w:val="20"/>
        </w:rPr>
        <w:t>Ariti</w:t>
      </w:r>
      <w:proofErr w:type="spellEnd"/>
      <w:r w:rsidRPr="006E7416">
        <w:rPr>
          <w:sz w:val="20"/>
        </w:rPr>
        <w:t xml:space="preserve"> C, Earle N, Whalley G, </w:t>
      </w:r>
      <w:proofErr w:type="spellStart"/>
      <w:r w:rsidRPr="006E7416">
        <w:rPr>
          <w:sz w:val="20"/>
        </w:rPr>
        <w:t>Poppe</w:t>
      </w:r>
      <w:proofErr w:type="spellEnd"/>
      <w:r w:rsidRPr="006E7416">
        <w:rPr>
          <w:sz w:val="20"/>
        </w:rPr>
        <w:t xml:space="preserve"> K, </w:t>
      </w:r>
      <w:r w:rsidRPr="006E7416">
        <w:rPr>
          <w:b/>
          <w:sz w:val="20"/>
        </w:rPr>
        <w:t>Doughty RN</w:t>
      </w:r>
      <w:r w:rsidRPr="006E7416">
        <w:rPr>
          <w:sz w:val="20"/>
        </w:rPr>
        <w:t>, Bayes-</w:t>
      </w:r>
      <w:proofErr w:type="spellStart"/>
      <w:r w:rsidRPr="006E7416">
        <w:rPr>
          <w:sz w:val="20"/>
        </w:rPr>
        <w:t>Genis</w:t>
      </w:r>
      <w:proofErr w:type="spellEnd"/>
      <w:r w:rsidRPr="006E7416">
        <w:rPr>
          <w:sz w:val="20"/>
        </w:rPr>
        <w:t xml:space="preserve"> A for the Meta-analysis Global Group in Chronic Heart Failure (MAGGIC) Investigators. The obesity paradox in heart failure patients with preserved versus reduced ejection fraction: A meta-analysis of individual patient data.  </w:t>
      </w:r>
      <w:r w:rsidRPr="006E7416">
        <w:rPr>
          <w:b/>
          <w:i/>
          <w:sz w:val="20"/>
        </w:rPr>
        <w:t>International Journal of Obesity</w:t>
      </w:r>
      <w:r w:rsidRPr="006E7416">
        <w:rPr>
          <w:i/>
          <w:sz w:val="20"/>
        </w:rPr>
        <w:t xml:space="preserve"> </w:t>
      </w:r>
      <w:r w:rsidRPr="006E7416">
        <w:rPr>
          <w:sz w:val="20"/>
        </w:rPr>
        <w:t>201</w:t>
      </w:r>
      <w:r>
        <w:rPr>
          <w:sz w:val="20"/>
        </w:rPr>
        <w:t>4</w:t>
      </w:r>
      <w:r w:rsidRPr="0031554F">
        <w:rPr>
          <w:rFonts w:cs="Arial"/>
          <w:sz w:val="20"/>
        </w:rPr>
        <w:t xml:space="preserve"> </w:t>
      </w:r>
      <w:r w:rsidRPr="008B7E35">
        <w:rPr>
          <w:rFonts w:cs="Arial"/>
          <w:sz w:val="20"/>
        </w:rPr>
        <w:t>Aug;38(8):1110-4.</w:t>
      </w:r>
      <w:r>
        <w:rPr>
          <w:rFonts w:cs="Arial"/>
          <w:sz w:val="20"/>
        </w:rPr>
        <w:t xml:space="preserve"> </w:t>
      </w:r>
      <w:proofErr w:type="spellStart"/>
      <w:r w:rsidRPr="008B7E35">
        <w:rPr>
          <w:rFonts w:cs="Arial"/>
          <w:sz w:val="20"/>
        </w:rPr>
        <w:t>doi</w:t>
      </w:r>
      <w:proofErr w:type="spellEnd"/>
      <w:r w:rsidRPr="008B7E35">
        <w:rPr>
          <w:rFonts w:cs="Arial"/>
          <w:sz w:val="20"/>
        </w:rPr>
        <w:t>: 10.1038/ijo.2013.203</w:t>
      </w:r>
    </w:p>
    <w:p w14:paraId="18D3297F" w14:textId="77777777" w:rsidR="00F31453" w:rsidRPr="0031554F" w:rsidRDefault="00F31453" w:rsidP="00F31453">
      <w:pPr>
        <w:pStyle w:val="ListParagraph"/>
        <w:numPr>
          <w:ilvl w:val="0"/>
          <w:numId w:val="5"/>
        </w:numPr>
        <w:contextualSpacing w:val="0"/>
        <w:rPr>
          <w:rFonts w:cs="Arial"/>
          <w:sz w:val="20"/>
        </w:rPr>
      </w:pPr>
      <w:r w:rsidRPr="0031554F">
        <w:rPr>
          <w:rFonts w:cs="Arial"/>
          <w:b/>
          <w:sz w:val="20"/>
        </w:rPr>
        <w:t>Doughty</w:t>
      </w:r>
      <w:r w:rsidRPr="008B7E35">
        <w:rPr>
          <w:rFonts w:cs="Arial"/>
          <w:sz w:val="20"/>
        </w:rPr>
        <w:t xml:space="preserve"> RN. Community screening for heart failure: ready for prime time? </w:t>
      </w:r>
      <w:proofErr w:type="spellStart"/>
      <w:r w:rsidRPr="0031554F">
        <w:rPr>
          <w:rFonts w:cs="Arial"/>
          <w:b/>
          <w:i/>
          <w:sz w:val="20"/>
        </w:rPr>
        <w:t>Evid</w:t>
      </w:r>
      <w:proofErr w:type="spellEnd"/>
      <w:r w:rsidRPr="0031554F">
        <w:rPr>
          <w:rFonts w:cs="Arial"/>
          <w:b/>
          <w:i/>
          <w:sz w:val="20"/>
        </w:rPr>
        <w:t xml:space="preserve"> Based Med</w:t>
      </w:r>
      <w:r w:rsidRPr="008B7E35">
        <w:rPr>
          <w:rFonts w:cs="Arial"/>
          <w:sz w:val="20"/>
        </w:rPr>
        <w:t xml:space="preserve"> 2014 Jun;19(3):107. </w:t>
      </w:r>
      <w:proofErr w:type="spellStart"/>
      <w:r w:rsidRPr="008B7E35">
        <w:rPr>
          <w:rFonts w:cs="Arial"/>
          <w:sz w:val="20"/>
        </w:rPr>
        <w:t>doi</w:t>
      </w:r>
      <w:proofErr w:type="spellEnd"/>
      <w:r w:rsidRPr="008B7E35">
        <w:rPr>
          <w:rFonts w:cs="Arial"/>
          <w:sz w:val="20"/>
        </w:rPr>
        <w:t>: 10.1136/eb-2013-101511</w:t>
      </w:r>
    </w:p>
    <w:p w14:paraId="25103DA0" w14:textId="77777777" w:rsidR="00F31453" w:rsidRPr="00366A5D" w:rsidRDefault="00F31453" w:rsidP="00F31453">
      <w:pPr>
        <w:pStyle w:val="ListParagraph"/>
        <w:numPr>
          <w:ilvl w:val="0"/>
          <w:numId w:val="5"/>
        </w:numPr>
        <w:ind w:left="357" w:hanging="357"/>
        <w:contextualSpacing w:val="0"/>
        <w:rPr>
          <w:rFonts w:cs="Arial"/>
          <w:sz w:val="20"/>
        </w:rPr>
      </w:pPr>
      <w:proofErr w:type="spellStart"/>
      <w:r w:rsidRPr="00366A5D">
        <w:rPr>
          <w:sz w:val="20"/>
        </w:rPr>
        <w:t>Selak</w:t>
      </w:r>
      <w:proofErr w:type="spellEnd"/>
      <w:r w:rsidRPr="00366A5D">
        <w:rPr>
          <w:sz w:val="20"/>
        </w:rPr>
        <w:t xml:space="preserve"> V, </w:t>
      </w:r>
      <w:proofErr w:type="spellStart"/>
      <w:r w:rsidRPr="00366A5D">
        <w:rPr>
          <w:sz w:val="20"/>
        </w:rPr>
        <w:t>Elley</w:t>
      </w:r>
      <w:proofErr w:type="spellEnd"/>
      <w:r w:rsidRPr="00366A5D">
        <w:rPr>
          <w:sz w:val="20"/>
        </w:rPr>
        <w:t xml:space="preserve"> CR, Bullen C, </w:t>
      </w:r>
      <w:proofErr w:type="spellStart"/>
      <w:r w:rsidRPr="00366A5D">
        <w:rPr>
          <w:sz w:val="20"/>
        </w:rPr>
        <w:t>Crengle</w:t>
      </w:r>
      <w:proofErr w:type="spellEnd"/>
      <w:r w:rsidRPr="00366A5D">
        <w:rPr>
          <w:sz w:val="20"/>
        </w:rPr>
        <w:t xml:space="preserve"> S, </w:t>
      </w:r>
      <w:proofErr w:type="spellStart"/>
      <w:r w:rsidRPr="00366A5D">
        <w:rPr>
          <w:sz w:val="20"/>
        </w:rPr>
        <w:t>Wadham</w:t>
      </w:r>
      <w:proofErr w:type="spellEnd"/>
      <w:r w:rsidRPr="00366A5D">
        <w:rPr>
          <w:sz w:val="20"/>
        </w:rPr>
        <w:t xml:space="preserve"> A, Rafter N, Parag V, Harwood M, </w:t>
      </w:r>
      <w:r w:rsidRPr="00366A5D">
        <w:rPr>
          <w:b/>
          <w:sz w:val="20"/>
        </w:rPr>
        <w:t xml:space="preserve">Doughty </w:t>
      </w:r>
      <w:r w:rsidRPr="00366A5D">
        <w:rPr>
          <w:sz w:val="20"/>
        </w:rPr>
        <w:t xml:space="preserve">RN, Arroll B, Milne RJ, Bramley D, Bryant L, Jackson R, Rodgers A. Effect of fixed dose combination treatment on adherence and risk factor control among patients at high risk of cardiovascular disease: Randomised controlled trial in primary care. </w:t>
      </w:r>
      <w:r w:rsidRPr="00366A5D">
        <w:rPr>
          <w:b/>
          <w:i/>
          <w:iCs/>
          <w:sz w:val="20"/>
        </w:rPr>
        <w:t>BMJ</w:t>
      </w:r>
      <w:r w:rsidRPr="00366A5D">
        <w:rPr>
          <w:sz w:val="20"/>
        </w:rPr>
        <w:t xml:space="preserve"> </w:t>
      </w:r>
      <w:r w:rsidRPr="008B7E35">
        <w:rPr>
          <w:rFonts w:cs="Arial"/>
          <w:sz w:val="20"/>
        </w:rPr>
        <w:t xml:space="preserve">2014 May 27;348:g3318. </w:t>
      </w:r>
      <w:proofErr w:type="spellStart"/>
      <w:r w:rsidRPr="008B7E35">
        <w:rPr>
          <w:rFonts w:cs="Arial"/>
          <w:sz w:val="20"/>
        </w:rPr>
        <w:t>doi</w:t>
      </w:r>
      <w:proofErr w:type="spellEnd"/>
      <w:r w:rsidRPr="008B7E35">
        <w:rPr>
          <w:rFonts w:cs="Arial"/>
          <w:sz w:val="20"/>
        </w:rPr>
        <w:t>: 10.1136/bmj.g3318</w:t>
      </w:r>
    </w:p>
    <w:p w14:paraId="7B18D94B" w14:textId="77777777" w:rsidR="00F31453" w:rsidRDefault="00F31453" w:rsidP="00F31453">
      <w:pPr>
        <w:pStyle w:val="ListParagraph"/>
        <w:numPr>
          <w:ilvl w:val="0"/>
          <w:numId w:val="5"/>
        </w:numPr>
        <w:contextualSpacing w:val="0"/>
        <w:rPr>
          <w:rFonts w:cs="Arial"/>
          <w:sz w:val="20"/>
        </w:rPr>
      </w:pPr>
      <w:proofErr w:type="spellStart"/>
      <w:r w:rsidRPr="00366A5D">
        <w:rPr>
          <w:sz w:val="20"/>
        </w:rPr>
        <w:t>Poppe</w:t>
      </w:r>
      <w:proofErr w:type="spellEnd"/>
      <w:r w:rsidRPr="00366A5D">
        <w:rPr>
          <w:sz w:val="20"/>
        </w:rPr>
        <w:t xml:space="preserve"> K, </w:t>
      </w:r>
      <w:r w:rsidRPr="00366A5D">
        <w:rPr>
          <w:b/>
          <w:sz w:val="20"/>
        </w:rPr>
        <w:t>Doughty RN</w:t>
      </w:r>
      <w:r w:rsidRPr="00366A5D">
        <w:rPr>
          <w:sz w:val="20"/>
        </w:rPr>
        <w:t xml:space="preserve">, Walsh HJ, </w:t>
      </w:r>
      <w:proofErr w:type="spellStart"/>
      <w:r w:rsidRPr="00366A5D">
        <w:rPr>
          <w:sz w:val="20"/>
        </w:rPr>
        <w:t>Triggs</w:t>
      </w:r>
      <w:proofErr w:type="spellEnd"/>
      <w:r w:rsidRPr="00366A5D">
        <w:rPr>
          <w:sz w:val="20"/>
        </w:rPr>
        <w:t xml:space="preserve"> CM, Whalley GA. A comparison of the effects of indexation on standard echocardiographic measurements of the left heart in a healthy multi-racial population. </w:t>
      </w:r>
      <w:proofErr w:type="spellStart"/>
      <w:r w:rsidRPr="00366A5D">
        <w:rPr>
          <w:b/>
          <w:i/>
          <w:sz w:val="20"/>
        </w:rPr>
        <w:t>Int</w:t>
      </w:r>
      <w:proofErr w:type="spellEnd"/>
      <w:r w:rsidRPr="00366A5D">
        <w:rPr>
          <w:b/>
          <w:i/>
          <w:sz w:val="20"/>
        </w:rPr>
        <w:t xml:space="preserve"> J </w:t>
      </w:r>
      <w:proofErr w:type="spellStart"/>
      <w:r w:rsidRPr="00366A5D">
        <w:rPr>
          <w:b/>
          <w:i/>
          <w:sz w:val="20"/>
        </w:rPr>
        <w:t>C</w:t>
      </w:r>
      <w:r>
        <w:rPr>
          <w:b/>
          <w:i/>
          <w:sz w:val="20"/>
        </w:rPr>
        <w:t>ardiovasc</w:t>
      </w:r>
      <w:proofErr w:type="spellEnd"/>
      <w:r>
        <w:rPr>
          <w:b/>
          <w:i/>
          <w:sz w:val="20"/>
        </w:rPr>
        <w:t xml:space="preserve"> </w:t>
      </w:r>
      <w:r w:rsidRPr="00366A5D">
        <w:rPr>
          <w:b/>
          <w:i/>
          <w:sz w:val="20"/>
        </w:rPr>
        <w:t>Imaging</w:t>
      </w:r>
      <w:r>
        <w:rPr>
          <w:sz w:val="20"/>
        </w:rPr>
        <w:t xml:space="preserve"> 2014</w:t>
      </w:r>
      <w:r>
        <w:rPr>
          <w:rFonts w:cs="Arial"/>
          <w:sz w:val="20"/>
        </w:rPr>
        <w:t xml:space="preserve"> </w:t>
      </w:r>
      <w:r w:rsidRPr="008B7E35">
        <w:rPr>
          <w:rFonts w:cs="Arial"/>
          <w:sz w:val="20"/>
        </w:rPr>
        <w:t xml:space="preserve">Apr;30(4):749-58. </w:t>
      </w:r>
      <w:proofErr w:type="spellStart"/>
      <w:r w:rsidRPr="008B7E35">
        <w:rPr>
          <w:rFonts w:cs="Arial"/>
          <w:sz w:val="20"/>
        </w:rPr>
        <w:t>doi</w:t>
      </w:r>
      <w:proofErr w:type="spellEnd"/>
      <w:r w:rsidRPr="008B7E35">
        <w:rPr>
          <w:rFonts w:cs="Arial"/>
          <w:sz w:val="20"/>
        </w:rPr>
        <w:t>: 10.1007/s10554-014-0395-y</w:t>
      </w:r>
    </w:p>
    <w:p w14:paraId="03551EF7" w14:textId="77777777" w:rsidR="00F31453" w:rsidRPr="0031554F" w:rsidRDefault="00F31453" w:rsidP="00F31453">
      <w:pPr>
        <w:pStyle w:val="ListParagraph"/>
        <w:numPr>
          <w:ilvl w:val="0"/>
          <w:numId w:val="5"/>
        </w:numPr>
        <w:ind w:left="357" w:hanging="357"/>
        <w:contextualSpacing w:val="0"/>
        <w:rPr>
          <w:rFonts w:cs="Arial"/>
        </w:rPr>
      </w:pPr>
      <w:r w:rsidRPr="008B7E35">
        <w:rPr>
          <w:rFonts w:cs="Arial"/>
          <w:sz w:val="20"/>
        </w:rPr>
        <w:lastRenderedPageBreak/>
        <w:t>Echocardiographic Normal Ranges Meta-Analysis of the Left heart (</w:t>
      </w:r>
      <w:proofErr w:type="spellStart"/>
      <w:r w:rsidRPr="008B7E35">
        <w:rPr>
          <w:rFonts w:cs="Arial"/>
          <w:sz w:val="20"/>
        </w:rPr>
        <w:t>EchoNoRMAL</w:t>
      </w:r>
      <w:proofErr w:type="spellEnd"/>
      <w:r w:rsidRPr="008B7E35">
        <w:rPr>
          <w:rFonts w:cs="Arial"/>
          <w:sz w:val="20"/>
        </w:rPr>
        <w:t>) Collaboration. A meta-analysis of echocardiographic measurements of the left</w:t>
      </w:r>
      <w:r>
        <w:rPr>
          <w:rFonts w:cs="Arial"/>
          <w:sz w:val="20"/>
        </w:rPr>
        <w:t xml:space="preserve"> </w:t>
      </w:r>
      <w:r w:rsidRPr="008B7E35">
        <w:rPr>
          <w:rFonts w:cs="Arial"/>
          <w:sz w:val="20"/>
        </w:rPr>
        <w:t xml:space="preserve">heart for the development of normative reference ranges in a large international </w:t>
      </w:r>
      <w:r>
        <w:rPr>
          <w:rFonts w:cs="Arial"/>
          <w:sz w:val="20"/>
        </w:rPr>
        <w:t xml:space="preserve"> </w:t>
      </w:r>
      <w:r w:rsidRPr="008B7E35">
        <w:rPr>
          <w:rFonts w:cs="Arial"/>
          <w:sz w:val="20"/>
        </w:rPr>
        <w:t xml:space="preserve">cohort: the </w:t>
      </w:r>
      <w:proofErr w:type="spellStart"/>
      <w:r w:rsidRPr="008B7E35">
        <w:rPr>
          <w:rFonts w:cs="Arial"/>
          <w:sz w:val="20"/>
        </w:rPr>
        <w:t>EchoNoRMAL</w:t>
      </w:r>
      <w:proofErr w:type="spellEnd"/>
      <w:r w:rsidRPr="008B7E35">
        <w:rPr>
          <w:rFonts w:cs="Arial"/>
          <w:sz w:val="20"/>
        </w:rPr>
        <w:t xml:space="preserve"> study. </w:t>
      </w:r>
      <w:proofErr w:type="spellStart"/>
      <w:r w:rsidRPr="0031554F">
        <w:rPr>
          <w:rFonts w:cs="Arial"/>
          <w:b/>
          <w:i/>
          <w:sz w:val="20"/>
        </w:rPr>
        <w:t>Eur</w:t>
      </w:r>
      <w:proofErr w:type="spellEnd"/>
      <w:r w:rsidRPr="0031554F">
        <w:rPr>
          <w:rFonts w:cs="Arial"/>
          <w:b/>
          <w:i/>
          <w:sz w:val="20"/>
        </w:rPr>
        <w:t xml:space="preserve"> Heart J </w:t>
      </w:r>
      <w:proofErr w:type="spellStart"/>
      <w:r w:rsidRPr="0031554F">
        <w:rPr>
          <w:rFonts w:cs="Arial"/>
          <w:b/>
          <w:i/>
          <w:sz w:val="20"/>
        </w:rPr>
        <w:t>Cardiovasc</w:t>
      </w:r>
      <w:proofErr w:type="spellEnd"/>
      <w:r w:rsidRPr="0031554F">
        <w:rPr>
          <w:rFonts w:cs="Arial"/>
          <w:b/>
          <w:i/>
          <w:sz w:val="20"/>
        </w:rPr>
        <w:t xml:space="preserve"> Imaging</w:t>
      </w:r>
      <w:r w:rsidRPr="008B7E35">
        <w:rPr>
          <w:rFonts w:cs="Arial"/>
          <w:sz w:val="20"/>
        </w:rPr>
        <w:t xml:space="preserve"> 2014</w:t>
      </w:r>
      <w:r>
        <w:rPr>
          <w:rFonts w:cs="Arial"/>
          <w:sz w:val="20"/>
        </w:rPr>
        <w:t xml:space="preserve"> </w:t>
      </w:r>
      <w:r w:rsidRPr="008B7E35">
        <w:rPr>
          <w:rFonts w:cs="Arial"/>
          <w:sz w:val="20"/>
        </w:rPr>
        <w:t xml:space="preserve">Mar;15(3):341-8. </w:t>
      </w:r>
      <w:proofErr w:type="spellStart"/>
      <w:r w:rsidRPr="008B7E35">
        <w:rPr>
          <w:rFonts w:cs="Arial"/>
          <w:sz w:val="20"/>
        </w:rPr>
        <w:t>doi</w:t>
      </w:r>
      <w:proofErr w:type="spellEnd"/>
      <w:r w:rsidRPr="008B7E35">
        <w:rPr>
          <w:rFonts w:cs="Arial"/>
          <w:sz w:val="20"/>
        </w:rPr>
        <w:t>: 10.1093/</w:t>
      </w:r>
      <w:proofErr w:type="spellStart"/>
      <w:r w:rsidRPr="008B7E35">
        <w:rPr>
          <w:rFonts w:cs="Arial"/>
          <w:sz w:val="20"/>
        </w:rPr>
        <w:t>ehjci</w:t>
      </w:r>
      <w:proofErr w:type="spellEnd"/>
      <w:r w:rsidRPr="008B7E35">
        <w:rPr>
          <w:rFonts w:cs="Arial"/>
          <w:sz w:val="20"/>
        </w:rPr>
        <w:t>/jet240</w:t>
      </w:r>
    </w:p>
    <w:p w14:paraId="7391A200" w14:textId="77777777" w:rsidR="00F31453" w:rsidRPr="00760BEA" w:rsidRDefault="00F31453" w:rsidP="00F31453">
      <w:pPr>
        <w:pStyle w:val="ListParagraph"/>
        <w:numPr>
          <w:ilvl w:val="0"/>
          <w:numId w:val="5"/>
        </w:numPr>
        <w:contextualSpacing w:val="0"/>
        <w:rPr>
          <w:rFonts w:cs="Arial"/>
          <w:sz w:val="20"/>
        </w:rPr>
      </w:pPr>
      <w:r w:rsidRPr="00366A5D">
        <w:rPr>
          <w:sz w:val="20"/>
        </w:rPr>
        <w:t xml:space="preserve">Palmer  BR, Slow S, Ellis KL, </w:t>
      </w:r>
      <w:proofErr w:type="spellStart"/>
      <w:r w:rsidRPr="00366A5D">
        <w:rPr>
          <w:sz w:val="20"/>
        </w:rPr>
        <w:t>Pilbrow</w:t>
      </w:r>
      <w:proofErr w:type="spellEnd"/>
      <w:r w:rsidRPr="00366A5D">
        <w:rPr>
          <w:sz w:val="20"/>
        </w:rPr>
        <w:t xml:space="preserve"> AP, Skelton  L, Frampton CM, Palme SC, Troughton RW, Yandle TG, </w:t>
      </w:r>
      <w:r w:rsidRPr="00366A5D">
        <w:rPr>
          <w:b/>
          <w:sz w:val="20"/>
        </w:rPr>
        <w:t>Doughty RN</w:t>
      </w:r>
      <w:r w:rsidRPr="00366A5D">
        <w:rPr>
          <w:sz w:val="20"/>
        </w:rPr>
        <w:t xml:space="preserve">, Whalley GA, Lever M, George PM, Chambers ST, Ellis C, Richards AM, Cameron VA. Genetic polymorphism rs6922269 in the MTHFD1L gene is associated with survival and baseline active vitamin B12 levels in post-acute coronary syndromes patients. </w:t>
      </w:r>
      <w:proofErr w:type="spellStart"/>
      <w:r w:rsidRPr="00366A5D">
        <w:rPr>
          <w:b/>
          <w:i/>
          <w:sz w:val="20"/>
        </w:rPr>
        <w:t>PLoS</w:t>
      </w:r>
      <w:proofErr w:type="spellEnd"/>
      <w:r w:rsidRPr="00366A5D">
        <w:rPr>
          <w:b/>
          <w:i/>
          <w:sz w:val="20"/>
        </w:rPr>
        <w:t xml:space="preserve"> One</w:t>
      </w:r>
      <w:r w:rsidRPr="00366A5D">
        <w:rPr>
          <w:sz w:val="20"/>
        </w:rPr>
        <w:t xml:space="preserve"> 2014</w:t>
      </w:r>
      <w:r w:rsidRPr="008B7E35">
        <w:rPr>
          <w:rFonts w:cs="Arial"/>
          <w:sz w:val="20"/>
        </w:rPr>
        <w:t xml:space="preserve"> Mar 11;9(3):e89029. doi:10.1371/journal.pone.0089029</w:t>
      </w:r>
      <w:r w:rsidRPr="006E7416">
        <w:t xml:space="preserve"> </w:t>
      </w:r>
    </w:p>
    <w:p w14:paraId="3500C3A7" w14:textId="77777777" w:rsidR="00F31453" w:rsidRPr="0031554F" w:rsidRDefault="00F31453" w:rsidP="00F31453">
      <w:pPr>
        <w:pStyle w:val="ListParagraph"/>
        <w:numPr>
          <w:ilvl w:val="0"/>
          <w:numId w:val="5"/>
        </w:numPr>
        <w:contextualSpacing w:val="0"/>
        <w:rPr>
          <w:rFonts w:cs="Arial"/>
          <w:sz w:val="20"/>
        </w:rPr>
      </w:pPr>
      <w:r w:rsidRPr="008B7E35">
        <w:rPr>
          <w:rFonts w:cs="Arial"/>
          <w:sz w:val="20"/>
        </w:rPr>
        <w:t xml:space="preserve">Teh RO, Kerse NM, Robinson EM, </w:t>
      </w:r>
      <w:r w:rsidRPr="00760BEA">
        <w:rPr>
          <w:rFonts w:cs="Arial"/>
          <w:b/>
          <w:sz w:val="20"/>
        </w:rPr>
        <w:t>Doughty</w:t>
      </w:r>
      <w:r w:rsidRPr="008B7E35">
        <w:rPr>
          <w:rFonts w:cs="Arial"/>
          <w:sz w:val="20"/>
        </w:rPr>
        <w:t xml:space="preserve"> RN, Whalley GA. Which cardiovascular</w:t>
      </w:r>
      <w:r>
        <w:rPr>
          <w:rFonts w:cs="Arial"/>
          <w:sz w:val="20"/>
        </w:rPr>
        <w:t xml:space="preserve"> </w:t>
      </w:r>
      <w:r w:rsidRPr="008B7E35">
        <w:rPr>
          <w:rFonts w:cs="Arial"/>
          <w:sz w:val="20"/>
        </w:rPr>
        <w:t>risk factors are associated with cardiovascular disease and predict future events</w:t>
      </w:r>
      <w:r>
        <w:rPr>
          <w:rFonts w:cs="Arial"/>
          <w:sz w:val="20"/>
        </w:rPr>
        <w:t xml:space="preserve"> </w:t>
      </w:r>
      <w:r w:rsidRPr="008B7E35">
        <w:rPr>
          <w:rFonts w:cs="Arial"/>
          <w:sz w:val="20"/>
        </w:rPr>
        <w:t xml:space="preserve">in advanced age in New Zealand? </w:t>
      </w:r>
      <w:proofErr w:type="spellStart"/>
      <w:r w:rsidRPr="00760BEA">
        <w:rPr>
          <w:rFonts w:cs="Arial"/>
          <w:b/>
          <w:i/>
          <w:sz w:val="20"/>
        </w:rPr>
        <w:t>Australas</w:t>
      </w:r>
      <w:proofErr w:type="spellEnd"/>
      <w:r w:rsidRPr="00760BEA">
        <w:rPr>
          <w:rFonts w:cs="Arial"/>
          <w:b/>
          <w:i/>
          <w:sz w:val="20"/>
        </w:rPr>
        <w:t xml:space="preserve"> J Ageing</w:t>
      </w:r>
      <w:r w:rsidRPr="008B7E35">
        <w:rPr>
          <w:rFonts w:cs="Arial"/>
          <w:sz w:val="20"/>
        </w:rPr>
        <w:t xml:space="preserve"> 2014 Mar;33(1):14-21. </w:t>
      </w:r>
      <w:proofErr w:type="spellStart"/>
      <w:r w:rsidRPr="008B7E35">
        <w:rPr>
          <w:rFonts w:cs="Arial"/>
          <w:sz w:val="20"/>
        </w:rPr>
        <w:t>doi</w:t>
      </w:r>
      <w:proofErr w:type="spellEnd"/>
      <w:r w:rsidRPr="008B7E35">
        <w:rPr>
          <w:rFonts w:cs="Arial"/>
          <w:sz w:val="20"/>
        </w:rPr>
        <w:t>:</w:t>
      </w:r>
      <w:r>
        <w:rPr>
          <w:rFonts w:cs="Arial"/>
          <w:sz w:val="20"/>
        </w:rPr>
        <w:t xml:space="preserve"> </w:t>
      </w:r>
      <w:r w:rsidRPr="008B7E35">
        <w:rPr>
          <w:rFonts w:cs="Arial"/>
          <w:sz w:val="20"/>
        </w:rPr>
        <w:t>10.1111/j.1741-6612.2012.00626.x</w:t>
      </w:r>
    </w:p>
    <w:p w14:paraId="795EAC90" w14:textId="77777777" w:rsidR="00F31453" w:rsidRPr="00D869F7" w:rsidRDefault="00F31453" w:rsidP="00F31453">
      <w:pPr>
        <w:pStyle w:val="ListParagraph"/>
        <w:numPr>
          <w:ilvl w:val="0"/>
          <w:numId w:val="5"/>
        </w:numPr>
        <w:contextualSpacing w:val="0"/>
        <w:rPr>
          <w:rFonts w:cs="Arial"/>
          <w:sz w:val="20"/>
        </w:rPr>
      </w:pPr>
      <w:r w:rsidRPr="006E7416">
        <w:rPr>
          <w:sz w:val="20"/>
        </w:rPr>
        <w:t xml:space="preserve">J Sathananthan, T Watson RJ </w:t>
      </w:r>
      <w:proofErr w:type="spellStart"/>
      <w:r w:rsidRPr="006E7416">
        <w:rPr>
          <w:sz w:val="20"/>
        </w:rPr>
        <w:t>Whitbourn</w:t>
      </w:r>
      <w:proofErr w:type="spellEnd"/>
      <w:r w:rsidRPr="006E7416">
        <w:rPr>
          <w:sz w:val="20"/>
        </w:rPr>
        <w:t xml:space="preserve">, JT Stewart, JA Ormiston, </w:t>
      </w:r>
      <w:r w:rsidRPr="006E7416">
        <w:rPr>
          <w:b/>
          <w:sz w:val="20"/>
          <w:lang w:val="fr-FR"/>
        </w:rPr>
        <w:t xml:space="preserve">RN </w:t>
      </w:r>
      <w:proofErr w:type="spellStart"/>
      <w:r w:rsidRPr="006E7416">
        <w:rPr>
          <w:b/>
          <w:sz w:val="20"/>
          <w:lang w:val="fr-FR"/>
        </w:rPr>
        <w:t>Doughty</w:t>
      </w:r>
      <w:proofErr w:type="spellEnd"/>
      <w:r w:rsidRPr="006E7416">
        <w:rPr>
          <w:sz w:val="20"/>
          <w:lang w:val="fr-FR"/>
        </w:rPr>
        <w:t xml:space="preserve">, </w:t>
      </w:r>
      <w:r w:rsidRPr="006E7416">
        <w:rPr>
          <w:sz w:val="20"/>
        </w:rPr>
        <w:t xml:space="preserve">MWI Webster. Renal sympathetic denervation: indications, contemporary devices and future directions. </w:t>
      </w:r>
      <w:proofErr w:type="spellStart"/>
      <w:r w:rsidRPr="006E7416">
        <w:rPr>
          <w:b/>
          <w:i/>
          <w:sz w:val="20"/>
        </w:rPr>
        <w:t>Interv</w:t>
      </w:r>
      <w:proofErr w:type="spellEnd"/>
      <w:r w:rsidRPr="006E7416">
        <w:rPr>
          <w:b/>
          <w:i/>
          <w:sz w:val="20"/>
        </w:rPr>
        <w:t xml:space="preserve"> </w:t>
      </w:r>
      <w:proofErr w:type="spellStart"/>
      <w:r w:rsidRPr="006E7416">
        <w:rPr>
          <w:b/>
          <w:i/>
          <w:sz w:val="20"/>
        </w:rPr>
        <w:t>Cardiol</w:t>
      </w:r>
      <w:proofErr w:type="spellEnd"/>
      <w:r w:rsidRPr="006E7416">
        <w:rPr>
          <w:sz w:val="20"/>
        </w:rPr>
        <w:t xml:space="preserve"> 2014;6:57-69.</w:t>
      </w:r>
    </w:p>
    <w:p w14:paraId="400F1AC8" w14:textId="77777777" w:rsidR="00F31453" w:rsidRPr="00D869F7" w:rsidRDefault="00F31453" w:rsidP="00F31453">
      <w:pPr>
        <w:pStyle w:val="ListParagraph"/>
        <w:numPr>
          <w:ilvl w:val="0"/>
          <w:numId w:val="5"/>
        </w:numPr>
        <w:contextualSpacing w:val="0"/>
        <w:rPr>
          <w:rFonts w:cs="Arial"/>
          <w:sz w:val="20"/>
        </w:rPr>
      </w:pPr>
      <w:r w:rsidRPr="00D869F7">
        <w:rPr>
          <w:rFonts w:cs="Arial"/>
          <w:color w:val="0A0A06"/>
          <w:sz w:val="20"/>
        </w:rPr>
        <w:t xml:space="preserve">Ellis KL, Palmer BR, Frampton CM, Troughton RW, </w:t>
      </w:r>
      <w:r w:rsidRPr="00D869F7">
        <w:rPr>
          <w:rFonts w:cs="Arial"/>
          <w:b/>
          <w:bCs/>
          <w:color w:val="0A0A06"/>
          <w:sz w:val="20"/>
        </w:rPr>
        <w:t>Doughty RN</w:t>
      </w:r>
      <w:r w:rsidRPr="00D869F7">
        <w:rPr>
          <w:rFonts w:cs="Arial"/>
          <w:color w:val="0A0A06"/>
          <w:sz w:val="20"/>
        </w:rPr>
        <w:t xml:space="preserve">, Whalley GA, Ellis CJ, </w:t>
      </w:r>
      <w:proofErr w:type="spellStart"/>
      <w:r w:rsidRPr="00D869F7">
        <w:rPr>
          <w:rFonts w:cs="Arial"/>
          <w:color w:val="0A0A06"/>
          <w:sz w:val="20"/>
        </w:rPr>
        <w:t>Pilbrow</w:t>
      </w:r>
      <w:proofErr w:type="spellEnd"/>
      <w:r w:rsidRPr="00D869F7">
        <w:rPr>
          <w:rFonts w:cs="Arial"/>
          <w:color w:val="0A0A06"/>
          <w:sz w:val="20"/>
        </w:rPr>
        <w:t xml:space="preserve"> AP, Skelton L, Yandle TG, Richards A, Cameron VA. Genetic variation in the renin-angiotensin-</w:t>
      </w:r>
      <w:proofErr w:type="spellStart"/>
      <w:r w:rsidRPr="00D869F7">
        <w:rPr>
          <w:rFonts w:cs="Arial"/>
          <w:color w:val="0A0A06"/>
          <w:sz w:val="20"/>
        </w:rPr>
        <w:t>aldossterone</w:t>
      </w:r>
      <w:proofErr w:type="spellEnd"/>
      <w:r w:rsidRPr="00D869F7">
        <w:rPr>
          <w:rFonts w:cs="Arial"/>
          <w:color w:val="0A0A06"/>
          <w:sz w:val="20"/>
        </w:rPr>
        <w:t xml:space="preserve"> system is associated with cardiovascular risk factors and early mortality in established coronary heart disease. </w:t>
      </w:r>
      <w:r w:rsidRPr="00D869F7">
        <w:rPr>
          <w:rFonts w:cs="Arial"/>
          <w:b/>
          <w:i/>
          <w:color w:val="0A0A06"/>
          <w:sz w:val="20"/>
        </w:rPr>
        <w:t>J Human Hypertension</w:t>
      </w:r>
      <w:r w:rsidRPr="00D869F7">
        <w:rPr>
          <w:rFonts w:cs="Arial"/>
          <w:color w:val="0A0A06"/>
          <w:sz w:val="20"/>
        </w:rPr>
        <w:t xml:space="preserve"> 2013;27(4):237-44.</w:t>
      </w:r>
    </w:p>
    <w:p w14:paraId="1E8337E9" w14:textId="77777777" w:rsidR="00F31453" w:rsidRPr="00760BEA" w:rsidRDefault="00F31453" w:rsidP="00F31453">
      <w:pPr>
        <w:pStyle w:val="ListParagraph"/>
        <w:numPr>
          <w:ilvl w:val="0"/>
          <w:numId w:val="5"/>
        </w:numPr>
        <w:contextualSpacing w:val="0"/>
        <w:rPr>
          <w:rFonts w:cs="Arial"/>
          <w:sz w:val="20"/>
        </w:rPr>
      </w:pPr>
      <w:proofErr w:type="spellStart"/>
      <w:r w:rsidRPr="006E7416">
        <w:rPr>
          <w:sz w:val="20"/>
        </w:rPr>
        <w:t>Poppe</w:t>
      </w:r>
      <w:proofErr w:type="spellEnd"/>
      <w:r w:rsidRPr="006E7416">
        <w:rPr>
          <w:sz w:val="20"/>
        </w:rPr>
        <w:t xml:space="preserve"> KK, Squire IB, Whalley GA, </w:t>
      </w:r>
      <w:proofErr w:type="spellStart"/>
      <w:r w:rsidRPr="006E7416">
        <w:rPr>
          <w:sz w:val="20"/>
        </w:rPr>
        <w:t>Køber</w:t>
      </w:r>
      <w:proofErr w:type="spellEnd"/>
      <w:r w:rsidRPr="006E7416">
        <w:rPr>
          <w:sz w:val="20"/>
        </w:rPr>
        <w:t xml:space="preserve"> L, McAlister FA, McMurray JJV, </w:t>
      </w:r>
      <w:proofErr w:type="spellStart"/>
      <w:r w:rsidRPr="006E7416">
        <w:rPr>
          <w:sz w:val="20"/>
        </w:rPr>
        <w:t>Pocock</w:t>
      </w:r>
      <w:proofErr w:type="spellEnd"/>
      <w:r w:rsidRPr="006E7416">
        <w:rPr>
          <w:sz w:val="20"/>
        </w:rPr>
        <w:t xml:space="preserve"> S, Earle NJ, Berry C, </w:t>
      </w:r>
      <w:r w:rsidRPr="006E7416">
        <w:rPr>
          <w:b/>
          <w:sz w:val="20"/>
        </w:rPr>
        <w:t>Doughty RN</w:t>
      </w:r>
      <w:r w:rsidRPr="006E7416">
        <w:rPr>
          <w:sz w:val="20"/>
        </w:rPr>
        <w:t xml:space="preserve"> on behalf of the Meta-Analysis Global Group in Chronic Heart Failure (MAGGIC) Collaborative Group. Known and missing left ventricular ejection fraction and survival in patients with heart failure: a MAGGIC meta-analysis report. </w:t>
      </w:r>
      <w:proofErr w:type="spellStart"/>
      <w:r w:rsidRPr="006E7416">
        <w:rPr>
          <w:b/>
          <w:i/>
          <w:iCs/>
          <w:sz w:val="20"/>
        </w:rPr>
        <w:t>Eur</w:t>
      </w:r>
      <w:proofErr w:type="spellEnd"/>
      <w:r w:rsidRPr="006E7416">
        <w:rPr>
          <w:b/>
          <w:i/>
          <w:iCs/>
          <w:sz w:val="20"/>
        </w:rPr>
        <w:t xml:space="preserve"> J Heart Fail</w:t>
      </w:r>
      <w:r w:rsidRPr="006E7416">
        <w:rPr>
          <w:sz w:val="20"/>
        </w:rPr>
        <w:t xml:space="preserve"> 2013;15(11):1220-27. </w:t>
      </w:r>
      <w:proofErr w:type="spellStart"/>
      <w:r w:rsidRPr="00F31453">
        <w:rPr>
          <w:sz w:val="20"/>
        </w:rPr>
        <w:t>doi</w:t>
      </w:r>
      <w:proofErr w:type="spellEnd"/>
      <w:r w:rsidRPr="00F31453">
        <w:rPr>
          <w:sz w:val="20"/>
        </w:rPr>
        <w:t>: 10.1093/</w:t>
      </w:r>
      <w:proofErr w:type="spellStart"/>
      <w:r w:rsidRPr="00F31453">
        <w:rPr>
          <w:sz w:val="20"/>
        </w:rPr>
        <w:t>eurjhf</w:t>
      </w:r>
      <w:proofErr w:type="spellEnd"/>
      <w:r w:rsidRPr="00F31453">
        <w:rPr>
          <w:sz w:val="20"/>
        </w:rPr>
        <w:t>/hft101</w:t>
      </w:r>
    </w:p>
    <w:p w14:paraId="2B04A389" w14:textId="77777777" w:rsidR="00F31453" w:rsidRPr="00F31453" w:rsidRDefault="00F31453" w:rsidP="00F31453">
      <w:pPr>
        <w:pStyle w:val="ListParagraph"/>
        <w:numPr>
          <w:ilvl w:val="0"/>
          <w:numId w:val="5"/>
        </w:numPr>
        <w:contextualSpacing w:val="0"/>
        <w:rPr>
          <w:rFonts w:cs="Arial"/>
          <w:sz w:val="20"/>
        </w:rPr>
      </w:pPr>
      <w:r w:rsidRPr="00760BEA">
        <w:rPr>
          <w:sz w:val="20"/>
        </w:rPr>
        <w:t xml:space="preserve">Ormiston J, Watson T, van Pelt N, Stewart R, Stewart J, White J, </w:t>
      </w:r>
      <w:r w:rsidRPr="00760BEA">
        <w:rPr>
          <w:b/>
          <w:sz w:val="20"/>
        </w:rPr>
        <w:t>Doughty R</w:t>
      </w:r>
      <w:r w:rsidRPr="00760BEA">
        <w:rPr>
          <w:sz w:val="20"/>
        </w:rPr>
        <w:t xml:space="preserve">, Stewart F, Macdonald R, Webster M. (2013)  Renal denervation for resistant hypertension using an irrigated radiofrequency balloon: 12-month results from the Renal Hypertension Ablation System (RHAS) trial. </w:t>
      </w:r>
      <w:r w:rsidRPr="00760BEA">
        <w:rPr>
          <w:b/>
          <w:i/>
          <w:iCs/>
          <w:sz w:val="20"/>
        </w:rPr>
        <w:t>Euro Intervention</w:t>
      </w:r>
      <w:r w:rsidRPr="00760BEA">
        <w:rPr>
          <w:i/>
          <w:iCs/>
          <w:sz w:val="20"/>
        </w:rPr>
        <w:t xml:space="preserve"> </w:t>
      </w:r>
      <w:r w:rsidRPr="00760BEA">
        <w:rPr>
          <w:iCs/>
          <w:sz w:val="20"/>
        </w:rPr>
        <w:t>2013;</w:t>
      </w:r>
      <w:r w:rsidRPr="00760BEA">
        <w:rPr>
          <w:sz w:val="20"/>
        </w:rPr>
        <w:t xml:space="preserve">9(1):70-4. </w:t>
      </w:r>
      <w:proofErr w:type="spellStart"/>
      <w:r w:rsidRPr="00F31453">
        <w:rPr>
          <w:sz w:val="20"/>
        </w:rPr>
        <w:t>doi</w:t>
      </w:r>
      <w:proofErr w:type="spellEnd"/>
      <w:r w:rsidRPr="00F31453">
        <w:rPr>
          <w:sz w:val="20"/>
        </w:rPr>
        <w:t>: 10.4244/EIJV9I1A11</w:t>
      </w:r>
    </w:p>
    <w:p w14:paraId="6C0299F4" w14:textId="77777777" w:rsidR="00F31453" w:rsidRPr="00760BEA" w:rsidRDefault="00F31453" w:rsidP="00F31453">
      <w:pPr>
        <w:pStyle w:val="ListParagraph"/>
        <w:numPr>
          <w:ilvl w:val="0"/>
          <w:numId w:val="5"/>
        </w:numPr>
        <w:contextualSpacing w:val="0"/>
        <w:rPr>
          <w:rFonts w:cs="Arial"/>
          <w:sz w:val="20"/>
        </w:rPr>
      </w:pPr>
      <w:r w:rsidRPr="00760BEA">
        <w:rPr>
          <w:sz w:val="20"/>
        </w:rPr>
        <w:t xml:space="preserve">Stamp LK, Wells JE, </w:t>
      </w:r>
      <w:proofErr w:type="spellStart"/>
      <w:r w:rsidRPr="00760BEA">
        <w:rPr>
          <w:sz w:val="20"/>
        </w:rPr>
        <w:t>Pitama</w:t>
      </w:r>
      <w:proofErr w:type="spellEnd"/>
      <w:r w:rsidRPr="00760BEA">
        <w:rPr>
          <w:sz w:val="20"/>
        </w:rPr>
        <w:t xml:space="preserve"> A, </w:t>
      </w:r>
      <w:proofErr w:type="spellStart"/>
      <w:r w:rsidRPr="00760BEA">
        <w:rPr>
          <w:sz w:val="20"/>
        </w:rPr>
        <w:t>Faatoese</w:t>
      </w:r>
      <w:proofErr w:type="spellEnd"/>
      <w:r w:rsidRPr="00760BEA">
        <w:rPr>
          <w:sz w:val="20"/>
        </w:rPr>
        <w:t xml:space="preserve"> A, </w:t>
      </w:r>
      <w:r w:rsidRPr="00760BEA">
        <w:rPr>
          <w:b/>
          <w:sz w:val="20"/>
        </w:rPr>
        <w:t>Doughty RN</w:t>
      </w:r>
      <w:r w:rsidRPr="00760BEA">
        <w:rPr>
          <w:sz w:val="20"/>
        </w:rPr>
        <w:t xml:space="preserve">, Whalley G, Richards AM, Cameron VA. </w:t>
      </w:r>
      <w:proofErr w:type="spellStart"/>
      <w:r w:rsidRPr="00760BEA">
        <w:rPr>
          <w:sz w:val="20"/>
        </w:rPr>
        <w:t>Hyperuricaemia</w:t>
      </w:r>
      <w:proofErr w:type="spellEnd"/>
      <w:r w:rsidRPr="00760BEA">
        <w:rPr>
          <w:sz w:val="20"/>
        </w:rPr>
        <w:t xml:space="preserve"> and gout in New Zealand rural and urban Maori and non-Maori communities. </w:t>
      </w:r>
      <w:r w:rsidRPr="00760BEA">
        <w:rPr>
          <w:b/>
          <w:i/>
          <w:sz w:val="20"/>
        </w:rPr>
        <w:t>Internal Medicine Journal</w:t>
      </w:r>
      <w:r w:rsidRPr="00760BEA">
        <w:rPr>
          <w:sz w:val="20"/>
        </w:rPr>
        <w:t xml:space="preserve"> 2013;43:678-684</w:t>
      </w:r>
    </w:p>
    <w:p w14:paraId="3AD92804" w14:textId="77777777" w:rsidR="00F31453" w:rsidRPr="00760BEA" w:rsidRDefault="00F31453" w:rsidP="00F31453">
      <w:pPr>
        <w:pStyle w:val="ListParagraph"/>
        <w:numPr>
          <w:ilvl w:val="0"/>
          <w:numId w:val="5"/>
        </w:numPr>
        <w:contextualSpacing w:val="0"/>
        <w:rPr>
          <w:rFonts w:cs="Arial"/>
          <w:sz w:val="20"/>
        </w:rPr>
      </w:pPr>
      <w:r w:rsidRPr="00760BEA">
        <w:rPr>
          <w:rFonts w:cs="Arial"/>
          <w:sz w:val="20"/>
        </w:rPr>
        <w:t xml:space="preserve">Teh R, </w:t>
      </w:r>
      <w:r w:rsidRPr="00760BEA">
        <w:rPr>
          <w:rFonts w:cs="Arial"/>
          <w:b/>
          <w:sz w:val="20"/>
        </w:rPr>
        <w:t>Doughty R</w:t>
      </w:r>
      <w:r w:rsidRPr="00760BEA">
        <w:rPr>
          <w:rFonts w:cs="Arial"/>
          <w:sz w:val="20"/>
        </w:rPr>
        <w:t>, Connolly M, Broad</w:t>
      </w:r>
      <w:r w:rsidRPr="00760BEA">
        <w:rPr>
          <w:rFonts w:cs="Arial"/>
          <w:sz w:val="20"/>
          <w:vertAlign w:val="superscript"/>
        </w:rPr>
        <w:t xml:space="preserve"> </w:t>
      </w:r>
      <w:r w:rsidRPr="00760BEA">
        <w:rPr>
          <w:rFonts w:cs="Arial"/>
          <w:sz w:val="20"/>
        </w:rPr>
        <w:t xml:space="preserve">J, Pillai A, Wilkinson T, </w:t>
      </w:r>
      <w:proofErr w:type="spellStart"/>
      <w:r w:rsidRPr="00760BEA">
        <w:rPr>
          <w:rFonts w:cs="Arial"/>
          <w:sz w:val="20"/>
        </w:rPr>
        <w:t>Edlin</w:t>
      </w:r>
      <w:proofErr w:type="spellEnd"/>
      <w:r w:rsidRPr="00760BEA">
        <w:rPr>
          <w:rFonts w:cs="Arial"/>
          <w:sz w:val="20"/>
        </w:rPr>
        <w:t xml:space="preserve"> R, </w:t>
      </w:r>
      <w:proofErr w:type="spellStart"/>
      <w:r w:rsidRPr="00760BEA">
        <w:rPr>
          <w:rFonts w:cs="Arial"/>
          <w:sz w:val="20"/>
        </w:rPr>
        <w:t>Jatrana</w:t>
      </w:r>
      <w:proofErr w:type="spellEnd"/>
      <w:r w:rsidRPr="00760BEA">
        <w:rPr>
          <w:rFonts w:cs="Arial"/>
          <w:sz w:val="20"/>
        </w:rPr>
        <w:t xml:space="preserve"> S, </w:t>
      </w:r>
      <w:proofErr w:type="spellStart"/>
      <w:r w:rsidRPr="00760BEA">
        <w:rPr>
          <w:rFonts w:cs="Arial"/>
          <w:sz w:val="20"/>
        </w:rPr>
        <w:t>Dyall</w:t>
      </w:r>
      <w:proofErr w:type="spellEnd"/>
      <w:r w:rsidRPr="00760BEA">
        <w:rPr>
          <w:rFonts w:cs="Arial"/>
          <w:sz w:val="20"/>
        </w:rPr>
        <w:t xml:space="preserve"> L, Kerse N. Agreement between self-report and medical records of CVD in octogenarians. </w:t>
      </w:r>
      <w:r w:rsidRPr="00760BEA">
        <w:rPr>
          <w:rFonts w:cs="Arial"/>
          <w:b/>
          <w:i/>
          <w:sz w:val="20"/>
        </w:rPr>
        <w:t>J of Clinical Epidemiology</w:t>
      </w:r>
      <w:r w:rsidRPr="00760BEA">
        <w:rPr>
          <w:rFonts w:cs="Arial"/>
          <w:sz w:val="20"/>
        </w:rPr>
        <w:t xml:space="preserve"> 2013;66(10):1135-43. </w:t>
      </w:r>
      <w:proofErr w:type="spellStart"/>
      <w:r w:rsidRPr="00760BEA">
        <w:rPr>
          <w:rFonts w:cs="Arial"/>
          <w:sz w:val="20"/>
        </w:rPr>
        <w:t>doi</w:t>
      </w:r>
      <w:proofErr w:type="spellEnd"/>
      <w:r w:rsidRPr="00760BEA">
        <w:rPr>
          <w:rFonts w:cs="Arial"/>
          <w:sz w:val="20"/>
        </w:rPr>
        <w:t>: 10.1016/j.jclinepi.2013.05.001</w:t>
      </w:r>
    </w:p>
    <w:p w14:paraId="37E0FD64" w14:textId="77777777" w:rsidR="00F31453" w:rsidRPr="004F4971" w:rsidRDefault="00F31453" w:rsidP="00F31453">
      <w:pPr>
        <w:pStyle w:val="ListParagraph"/>
        <w:numPr>
          <w:ilvl w:val="0"/>
          <w:numId w:val="5"/>
        </w:numPr>
        <w:contextualSpacing w:val="0"/>
        <w:rPr>
          <w:rFonts w:cs="Arial"/>
          <w:sz w:val="20"/>
        </w:rPr>
      </w:pPr>
      <w:proofErr w:type="spellStart"/>
      <w:r w:rsidRPr="004F4971">
        <w:rPr>
          <w:rFonts w:cs="Arial"/>
          <w:sz w:val="20"/>
        </w:rPr>
        <w:t>Santhanakrishnan</w:t>
      </w:r>
      <w:proofErr w:type="spellEnd"/>
      <w:r w:rsidRPr="004F4971">
        <w:rPr>
          <w:rFonts w:cs="Arial"/>
          <w:sz w:val="20"/>
        </w:rPr>
        <w:t xml:space="preserve"> R, Ng TP, Cameron VA, Gamble GD, Ling LH, Sim D, </w:t>
      </w:r>
      <w:r w:rsidRPr="004F4971">
        <w:rPr>
          <w:rFonts w:ascii="Helvetica" w:hAnsi="Helvetica" w:cs="Helvetica"/>
          <w:sz w:val="20"/>
        </w:rPr>
        <w:t xml:space="preserve">Leong GKT, Yeo PSD, Ong HY, </w:t>
      </w:r>
      <w:proofErr w:type="spellStart"/>
      <w:r w:rsidRPr="004F4971">
        <w:rPr>
          <w:rFonts w:ascii="Helvetica" w:hAnsi="Helvetica" w:cs="Helvetica"/>
          <w:sz w:val="20"/>
        </w:rPr>
        <w:t>Jaufeerally</w:t>
      </w:r>
      <w:proofErr w:type="spellEnd"/>
      <w:r w:rsidRPr="004F4971">
        <w:rPr>
          <w:rFonts w:ascii="Helvetica" w:hAnsi="Helvetica" w:cs="Helvetica"/>
          <w:sz w:val="20"/>
        </w:rPr>
        <w:t xml:space="preserve"> F, Wong R C-C, Chai P, Low AF, Lund M, Devlin G, Troughton R, Richards AM, Doughty RN, Lam, CSP</w:t>
      </w:r>
      <w:r w:rsidRPr="004F4971">
        <w:rPr>
          <w:rFonts w:cs="Arial"/>
          <w:sz w:val="20"/>
        </w:rPr>
        <w:t xml:space="preserve"> et al. The Singapore Heart Failure Outcomes and Phenotypes (SHOP) Study and Prospective Evaluation of Outcome in Patients With Heart Failure With Preserved Left Ventricular Ejection Fraction (PEOPLE) Study: Rationale and Design. </w:t>
      </w:r>
      <w:r w:rsidRPr="004F4971">
        <w:rPr>
          <w:rFonts w:cs="Arial"/>
          <w:b/>
          <w:i/>
          <w:iCs/>
          <w:sz w:val="20"/>
        </w:rPr>
        <w:t>J of Cardiac Failure</w:t>
      </w:r>
      <w:r w:rsidRPr="004F4971">
        <w:rPr>
          <w:rFonts w:cs="Arial"/>
          <w:sz w:val="20"/>
        </w:rPr>
        <w:t xml:space="preserve"> 2013;19(3):156-62</w:t>
      </w:r>
    </w:p>
    <w:p w14:paraId="4D65BA4C" w14:textId="77777777" w:rsidR="00F31453" w:rsidRPr="00760BEA" w:rsidRDefault="00F31453" w:rsidP="00F31453">
      <w:pPr>
        <w:pStyle w:val="ListParagraph"/>
        <w:numPr>
          <w:ilvl w:val="0"/>
          <w:numId w:val="5"/>
        </w:numPr>
        <w:contextualSpacing w:val="0"/>
        <w:rPr>
          <w:rFonts w:cs="Arial"/>
          <w:sz w:val="20"/>
        </w:rPr>
      </w:pPr>
      <w:proofErr w:type="spellStart"/>
      <w:r w:rsidRPr="00760BEA">
        <w:rPr>
          <w:rFonts w:cs="Arial"/>
          <w:sz w:val="20"/>
        </w:rPr>
        <w:t>Bolland</w:t>
      </w:r>
      <w:proofErr w:type="spellEnd"/>
      <w:r w:rsidRPr="00760BEA">
        <w:rPr>
          <w:rFonts w:cs="Arial"/>
          <w:sz w:val="20"/>
        </w:rPr>
        <w:t xml:space="preserve"> MJ, Barber A, </w:t>
      </w:r>
      <w:r w:rsidRPr="00760BEA">
        <w:rPr>
          <w:rFonts w:cs="Arial"/>
          <w:b/>
          <w:sz w:val="20"/>
        </w:rPr>
        <w:t>Doughty RN</w:t>
      </w:r>
      <w:r w:rsidRPr="00760BEA">
        <w:rPr>
          <w:rFonts w:cs="Arial"/>
          <w:sz w:val="20"/>
        </w:rPr>
        <w:t xml:space="preserve">, Grey A, Gamble G, Reid IR. Differences between self-reported and verified adverse cardiovascular events in a randomised clinical trial. </w:t>
      </w:r>
      <w:r w:rsidRPr="00760BEA">
        <w:rPr>
          <w:rFonts w:cs="Arial"/>
          <w:b/>
          <w:i/>
          <w:sz w:val="20"/>
        </w:rPr>
        <w:t xml:space="preserve">BMJ Open </w:t>
      </w:r>
      <w:r w:rsidRPr="00760BEA">
        <w:rPr>
          <w:rFonts w:cs="Arial"/>
          <w:sz w:val="20"/>
        </w:rPr>
        <w:t xml:space="preserve">2013;18:3:e002334. </w:t>
      </w:r>
      <w:r w:rsidRPr="00760BEA">
        <w:rPr>
          <w:rFonts w:cs="Arial"/>
          <w:i/>
          <w:sz w:val="20"/>
        </w:rPr>
        <w:t>doi:10.1136/bmjopen-2012-002334</w:t>
      </w:r>
    </w:p>
    <w:p w14:paraId="52A8CEB3" w14:textId="77777777" w:rsidR="00F31453" w:rsidRPr="00F31453" w:rsidRDefault="009C48B3" w:rsidP="00F31453">
      <w:pPr>
        <w:pStyle w:val="ListParagraph"/>
        <w:numPr>
          <w:ilvl w:val="0"/>
          <w:numId w:val="5"/>
        </w:numPr>
        <w:contextualSpacing w:val="0"/>
        <w:rPr>
          <w:rFonts w:cs="Arial"/>
          <w:sz w:val="20"/>
        </w:rPr>
      </w:pPr>
      <w:hyperlink r:id="rId10" w:history="1">
        <w:r w:rsidR="00F31453" w:rsidRPr="00F31453">
          <w:rPr>
            <w:rStyle w:val="Hyperlink"/>
            <w:rFonts w:cs="Arial"/>
            <w:color w:val="000000"/>
            <w:sz w:val="20"/>
            <w:u w:val="none"/>
          </w:rPr>
          <w:t>Whalley GA</w:t>
        </w:r>
      </w:hyperlink>
      <w:r w:rsidR="00F31453" w:rsidRPr="00F31453">
        <w:rPr>
          <w:rFonts w:cs="Arial"/>
          <w:sz w:val="20"/>
        </w:rPr>
        <w:t xml:space="preserve">, </w:t>
      </w:r>
      <w:hyperlink r:id="rId11" w:history="1">
        <w:r w:rsidR="00F31453" w:rsidRPr="00F31453">
          <w:rPr>
            <w:rStyle w:val="Hyperlink"/>
            <w:rFonts w:cs="Arial"/>
            <w:color w:val="000000"/>
            <w:sz w:val="20"/>
            <w:u w:val="none"/>
          </w:rPr>
          <w:t>Marwick TH</w:t>
        </w:r>
      </w:hyperlink>
      <w:r w:rsidR="00F31453" w:rsidRPr="00F31453">
        <w:rPr>
          <w:rFonts w:cs="Arial"/>
          <w:sz w:val="20"/>
        </w:rPr>
        <w:t xml:space="preserve">, </w:t>
      </w:r>
      <w:hyperlink r:id="rId12" w:history="1">
        <w:r w:rsidR="00F31453" w:rsidRPr="00F31453">
          <w:rPr>
            <w:rStyle w:val="bibrecord-highlight-user"/>
            <w:rFonts w:cs="Arial"/>
            <w:b/>
            <w:sz w:val="20"/>
          </w:rPr>
          <w:t>Doughty RN</w:t>
        </w:r>
      </w:hyperlink>
      <w:r w:rsidR="00F31453" w:rsidRPr="00F31453">
        <w:rPr>
          <w:rFonts w:cs="Arial"/>
          <w:sz w:val="20"/>
        </w:rPr>
        <w:t xml:space="preserve">, </w:t>
      </w:r>
      <w:hyperlink r:id="rId13" w:history="1">
        <w:r w:rsidR="00F31453" w:rsidRPr="00F31453">
          <w:rPr>
            <w:rStyle w:val="Hyperlink"/>
            <w:rFonts w:cs="Arial"/>
            <w:color w:val="000000"/>
            <w:sz w:val="20"/>
            <w:u w:val="none"/>
          </w:rPr>
          <w:t>Cooper BA</w:t>
        </w:r>
      </w:hyperlink>
      <w:r w:rsidR="00F31453" w:rsidRPr="00F31453">
        <w:rPr>
          <w:rFonts w:cs="Arial"/>
          <w:sz w:val="20"/>
        </w:rPr>
        <w:t xml:space="preserve">, </w:t>
      </w:r>
      <w:hyperlink r:id="rId14" w:history="1">
        <w:r w:rsidR="00F31453" w:rsidRPr="00F31453">
          <w:rPr>
            <w:rStyle w:val="Hyperlink"/>
            <w:rFonts w:cs="Arial"/>
            <w:color w:val="000000"/>
            <w:sz w:val="20"/>
            <w:u w:val="none"/>
          </w:rPr>
          <w:t>Johnson DW</w:t>
        </w:r>
      </w:hyperlink>
      <w:r w:rsidR="00F31453" w:rsidRPr="00F31453">
        <w:rPr>
          <w:rFonts w:cs="Arial"/>
          <w:sz w:val="20"/>
        </w:rPr>
        <w:t xml:space="preserve">, </w:t>
      </w:r>
      <w:hyperlink r:id="rId15" w:history="1">
        <w:proofErr w:type="spellStart"/>
        <w:r w:rsidR="00F31453" w:rsidRPr="00F31453">
          <w:rPr>
            <w:rStyle w:val="Hyperlink"/>
            <w:rFonts w:cs="Arial"/>
            <w:color w:val="000000"/>
            <w:sz w:val="20"/>
            <w:u w:val="none"/>
          </w:rPr>
          <w:t>Pilmore</w:t>
        </w:r>
        <w:proofErr w:type="spellEnd"/>
        <w:r w:rsidR="00F31453" w:rsidRPr="00F31453">
          <w:rPr>
            <w:rStyle w:val="Hyperlink"/>
            <w:rFonts w:cs="Arial"/>
            <w:color w:val="000000"/>
            <w:sz w:val="20"/>
            <w:u w:val="none"/>
          </w:rPr>
          <w:t xml:space="preserve"> A</w:t>
        </w:r>
      </w:hyperlink>
      <w:r w:rsidR="00F31453" w:rsidRPr="00F31453">
        <w:rPr>
          <w:rFonts w:cs="Arial"/>
          <w:sz w:val="20"/>
        </w:rPr>
        <w:t xml:space="preserve">, </w:t>
      </w:r>
      <w:hyperlink r:id="rId16" w:history="1">
        <w:r w:rsidR="00F31453" w:rsidRPr="00F31453">
          <w:rPr>
            <w:rStyle w:val="Hyperlink"/>
            <w:rFonts w:cs="Arial"/>
            <w:color w:val="000000"/>
            <w:sz w:val="20"/>
            <w:u w:val="none"/>
          </w:rPr>
          <w:t>Harris DC</w:t>
        </w:r>
      </w:hyperlink>
      <w:r w:rsidR="00F31453" w:rsidRPr="00F31453">
        <w:rPr>
          <w:rFonts w:cs="Arial"/>
          <w:sz w:val="20"/>
        </w:rPr>
        <w:t xml:space="preserve">, </w:t>
      </w:r>
      <w:hyperlink r:id="rId17" w:history="1">
        <w:r w:rsidR="00F31453" w:rsidRPr="00F31453">
          <w:rPr>
            <w:rStyle w:val="Hyperlink"/>
            <w:rFonts w:cs="Arial"/>
            <w:color w:val="000000"/>
            <w:sz w:val="20"/>
            <w:u w:val="none"/>
          </w:rPr>
          <w:t>Pollock CA</w:t>
        </w:r>
      </w:hyperlink>
      <w:r w:rsidR="00F31453" w:rsidRPr="00F31453">
        <w:rPr>
          <w:rFonts w:cs="Arial"/>
          <w:sz w:val="20"/>
        </w:rPr>
        <w:t xml:space="preserve">, </w:t>
      </w:r>
      <w:hyperlink r:id="rId18" w:history="1">
        <w:r w:rsidR="00F31453" w:rsidRPr="00F31453">
          <w:rPr>
            <w:rStyle w:val="Hyperlink"/>
            <w:rFonts w:cs="Arial"/>
            <w:color w:val="000000"/>
            <w:sz w:val="20"/>
            <w:u w:val="none"/>
          </w:rPr>
          <w:t>Collins JF</w:t>
        </w:r>
      </w:hyperlink>
      <w:r w:rsidR="00F31453" w:rsidRPr="00F31453">
        <w:rPr>
          <w:rFonts w:cs="Arial"/>
          <w:sz w:val="20"/>
        </w:rPr>
        <w:t xml:space="preserve"> on behalf of the </w:t>
      </w:r>
      <w:hyperlink r:id="rId19" w:history="1">
        <w:r w:rsidR="00F31453" w:rsidRPr="00F31453">
          <w:rPr>
            <w:rStyle w:val="Hyperlink"/>
            <w:rFonts w:cs="Arial"/>
            <w:color w:val="000000"/>
            <w:sz w:val="20"/>
            <w:u w:val="none"/>
          </w:rPr>
          <w:t xml:space="preserve">IDEAL Echo </w:t>
        </w:r>
        <w:proofErr w:type="spellStart"/>
        <w:r w:rsidR="00F31453" w:rsidRPr="00F31453">
          <w:rPr>
            <w:rStyle w:val="Hyperlink"/>
            <w:rFonts w:cs="Arial"/>
            <w:color w:val="000000"/>
            <w:sz w:val="20"/>
            <w:u w:val="none"/>
          </w:rPr>
          <w:t>Substudy</w:t>
        </w:r>
        <w:proofErr w:type="spellEnd"/>
        <w:r w:rsidR="00F31453" w:rsidRPr="00F31453">
          <w:rPr>
            <w:rStyle w:val="Hyperlink"/>
            <w:rFonts w:cs="Arial"/>
            <w:color w:val="000000"/>
            <w:sz w:val="20"/>
            <w:u w:val="none"/>
          </w:rPr>
          <w:t xml:space="preserve"> Investigators</w:t>
        </w:r>
      </w:hyperlink>
      <w:r w:rsidR="00F31453" w:rsidRPr="00F31453">
        <w:rPr>
          <w:rFonts w:cs="Arial"/>
          <w:sz w:val="20"/>
        </w:rPr>
        <w:t xml:space="preserve">. Effect of Early Initiation of Dialysis on Cardiac Structure and Function: Results From the Echo </w:t>
      </w:r>
      <w:proofErr w:type="spellStart"/>
      <w:r w:rsidR="00F31453" w:rsidRPr="00F31453">
        <w:rPr>
          <w:rFonts w:cs="Arial"/>
          <w:sz w:val="20"/>
        </w:rPr>
        <w:t>Substudy</w:t>
      </w:r>
      <w:proofErr w:type="spellEnd"/>
      <w:r w:rsidR="00F31453" w:rsidRPr="00F31453">
        <w:rPr>
          <w:rFonts w:cs="Arial"/>
          <w:sz w:val="20"/>
        </w:rPr>
        <w:t xml:space="preserve"> of the IDEAL Trial. </w:t>
      </w:r>
      <w:r w:rsidR="00F31453" w:rsidRPr="00F31453">
        <w:rPr>
          <w:rFonts w:cs="Arial"/>
          <w:b/>
          <w:i/>
          <w:sz w:val="20"/>
        </w:rPr>
        <w:t>American Journal of Kidney Diseases</w:t>
      </w:r>
      <w:r w:rsidR="00F31453" w:rsidRPr="00F31453">
        <w:rPr>
          <w:rFonts w:cs="Arial"/>
          <w:sz w:val="20"/>
        </w:rPr>
        <w:t xml:space="preserve"> 2013 61(2):262-70.</w:t>
      </w:r>
    </w:p>
    <w:p w14:paraId="310E81BE" w14:textId="77777777" w:rsidR="00F31453" w:rsidRPr="00760BEA" w:rsidRDefault="00F31453" w:rsidP="00F31453">
      <w:pPr>
        <w:pStyle w:val="ListParagraph"/>
        <w:numPr>
          <w:ilvl w:val="0"/>
          <w:numId w:val="5"/>
        </w:numPr>
        <w:contextualSpacing w:val="0"/>
        <w:rPr>
          <w:rFonts w:cs="Arial"/>
          <w:sz w:val="20"/>
        </w:rPr>
      </w:pPr>
      <w:proofErr w:type="spellStart"/>
      <w:r w:rsidRPr="00760BEA">
        <w:rPr>
          <w:rFonts w:cs="Arial"/>
          <w:sz w:val="20"/>
        </w:rPr>
        <w:t>Pocock</w:t>
      </w:r>
      <w:proofErr w:type="spellEnd"/>
      <w:r w:rsidRPr="00760BEA">
        <w:rPr>
          <w:rFonts w:cs="Arial"/>
          <w:sz w:val="20"/>
        </w:rPr>
        <w:t xml:space="preserve"> SJ, </w:t>
      </w:r>
      <w:proofErr w:type="spellStart"/>
      <w:r w:rsidRPr="00760BEA">
        <w:rPr>
          <w:rFonts w:cs="Arial"/>
          <w:sz w:val="20"/>
        </w:rPr>
        <w:t>Ariti</w:t>
      </w:r>
      <w:proofErr w:type="spellEnd"/>
      <w:r w:rsidRPr="00760BEA">
        <w:rPr>
          <w:rFonts w:cs="Arial"/>
          <w:sz w:val="20"/>
        </w:rPr>
        <w:t xml:space="preserve"> CA, McMurray JJV, </w:t>
      </w:r>
      <w:proofErr w:type="spellStart"/>
      <w:r w:rsidRPr="00760BEA">
        <w:rPr>
          <w:rFonts w:cs="Arial"/>
          <w:sz w:val="20"/>
        </w:rPr>
        <w:t>Maggioni</w:t>
      </w:r>
      <w:proofErr w:type="spellEnd"/>
      <w:r w:rsidRPr="00760BEA">
        <w:rPr>
          <w:rFonts w:cs="Arial"/>
          <w:sz w:val="20"/>
        </w:rPr>
        <w:t xml:space="preserve"> A, </w:t>
      </w:r>
      <w:proofErr w:type="spellStart"/>
      <w:r w:rsidRPr="00760BEA">
        <w:rPr>
          <w:rFonts w:cs="Arial"/>
          <w:sz w:val="20"/>
        </w:rPr>
        <w:t>Køber</w:t>
      </w:r>
      <w:proofErr w:type="spellEnd"/>
      <w:r w:rsidRPr="00760BEA">
        <w:rPr>
          <w:rFonts w:cs="Arial"/>
          <w:sz w:val="20"/>
        </w:rPr>
        <w:t xml:space="preserve"> L, Squire I B, </w:t>
      </w:r>
      <w:proofErr w:type="spellStart"/>
      <w:r w:rsidRPr="00760BEA">
        <w:rPr>
          <w:rFonts w:cs="Arial"/>
          <w:sz w:val="20"/>
        </w:rPr>
        <w:t>Swedberg</w:t>
      </w:r>
      <w:proofErr w:type="spellEnd"/>
      <w:r w:rsidRPr="00760BEA">
        <w:rPr>
          <w:rFonts w:cs="Arial"/>
          <w:sz w:val="20"/>
        </w:rPr>
        <w:t xml:space="preserve"> K, Dobson J, </w:t>
      </w:r>
      <w:proofErr w:type="spellStart"/>
      <w:r w:rsidRPr="00760BEA">
        <w:rPr>
          <w:rFonts w:cs="Arial"/>
          <w:sz w:val="20"/>
        </w:rPr>
        <w:t>Poppe</w:t>
      </w:r>
      <w:proofErr w:type="spellEnd"/>
      <w:r w:rsidRPr="00760BEA">
        <w:rPr>
          <w:rFonts w:cs="Arial"/>
          <w:sz w:val="20"/>
        </w:rPr>
        <w:t xml:space="preserve"> KK, Whalley GA, </w:t>
      </w:r>
      <w:r w:rsidRPr="00760BEA">
        <w:rPr>
          <w:rFonts w:cs="Arial"/>
          <w:b/>
          <w:sz w:val="20"/>
        </w:rPr>
        <w:t>Doughty RN</w:t>
      </w:r>
      <w:r w:rsidRPr="00760BEA">
        <w:rPr>
          <w:rFonts w:cs="Arial"/>
          <w:sz w:val="20"/>
        </w:rPr>
        <w:t xml:space="preserve"> on behalf of the MAGGIC Collaborative Group. Predicting survival in heart failure: a risk score based on 39,372 patients from 30 studies. </w:t>
      </w:r>
      <w:r w:rsidRPr="00760BEA">
        <w:rPr>
          <w:rFonts w:cs="Arial"/>
          <w:b/>
          <w:i/>
          <w:sz w:val="20"/>
        </w:rPr>
        <w:t>Euro Heart J</w:t>
      </w:r>
      <w:r w:rsidRPr="00760BEA">
        <w:rPr>
          <w:rFonts w:cs="Arial"/>
          <w:i/>
          <w:sz w:val="20"/>
        </w:rPr>
        <w:t xml:space="preserve"> </w:t>
      </w:r>
      <w:r w:rsidRPr="00760BEA">
        <w:rPr>
          <w:rFonts w:cs="Arial"/>
          <w:sz w:val="20"/>
        </w:rPr>
        <w:t>2013;34:</w:t>
      </w:r>
      <w:r>
        <w:rPr>
          <w:rFonts w:cs="Arial"/>
          <w:sz w:val="20"/>
        </w:rPr>
        <w:t>1404-1413</w:t>
      </w:r>
    </w:p>
    <w:p w14:paraId="14943243" w14:textId="77777777" w:rsidR="00F31453" w:rsidRPr="00760BEA" w:rsidRDefault="00F31453" w:rsidP="00F31453">
      <w:pPr>
        <w:pStyle w:val="ListParagraph"/>
        <w:numPr>
          <w:ilvl w:val="0"/>
          <w:numId w:val="5"/>
        </w:numPr>
        <w:contextualSpacing w:val="0"/>
        <w:rPr>
          <w:rFonts w:cs="Arial"/>
          <w:sz w:val="20"/>
        </w:rPr>
      </w:pPr>
      <w:r w:rsidRPr="00760BEA">
        <w:rPr>
          <w:rFonts w:cs="Arial"/>
          <w:sz w:val="20"/>
        </w:rPr>
        <w:t xml:space="preserve">M </w:t>
      </w:r>
      <w:proofErr w:type="spellStart"/>
      <w:r w:rsidRPr="00760BEA">
        <w:rPr>
          <w:rFonts w:cs="Arial"/>
          <w:sz w:val="20"/>
        </w:rPr>
        <w:t>Wilsher,N</w:t>
      </w:r>
      <w:proofErr w:type="spellEnd"/>
      <w:r w:rsidRPr="00760BEA">
        <w:rPr>
          <w:rFonts w:cs="Arial"/>
          <w:sz w:val="20"/>
        </w:rPr>
        <w:t xml:space="preserve"> Good, R Hopkins, P Young, D Milne, A Gibson, R </w:t>
      </w:r>
      <w:proofErr w:type="spellStart"/>
      <w:r w:rsidRPr="00760BEA">
        <w:rPr>
          <w:rFonts w:cs="Arial"/>
          <w:sz w:val="20"/>
        </w:rPr>
        <w:t>Suppiah</w:t>
      </w:r>
      <w:proofErr w:type="spellEnd"/>
      <w:r w:rsidRPr="00760BEA">
        <w:rPr>
          <w:rFonts w:cs="Arial"/>
          <w:sz w:val="20"/>
        </w:rPr>
        <w:t xml:space="preserve">, J Ly, </w:t>
      </w:r>
      <w:r w:rsidRPr="00760BEA">
        <w:rPr>
          <w:rFonts w:cs="Arial"/>
          <w:b/>
          <w:sz w:val="20"/>
        </w:rPr>
        <w:t xml:space="preserve">R Doughty, </w:t>
      </w:r>
      <w:r w:rsidRPr="00760BEA">
        <w:rPr>
          <w:rFonts w:cs="Arial"/>
          <w:sz w:val="20"/>
        </w:rPr>
        <w:t xml:space="preserve">N Dalbeth. Use of the six-minute walk test in assessment of scleroderma lung disease: role of forehead oximetry. </w:t>
      </w:r>
      <w:proofErr w:type="spellStart"/>
      <w:r w:rsidRPr="00760BEA">
        <w:rPr>
          <w:rFonts w:cs="Arial"/>
          <w:b/>
          <w:sz w:val="20"/>
        </w:rPr>
        <w:t>Respirology</w:t>
      </w:r>
      <w:proofErr w:type="spellEnd"/>
      <w:r w:rsidRPr="00760BEA">
        <w:rPr>
          <w:rFonts w:cs="Arial"/>
          <w:sz w:val="20"/>
        </w:rPr>
        <w:t xml:space="preserve"> 2012;17(4):647-652</w:t>
      </w:r>
    </w:p>
    <w:p w14:paraId="1458FED2" w14:textId="77777777" w:rsidR="00F31453" w:rsidRPr="00760BEA" w:rsidRDefault="009C48B3" w:rsidP="00F31453">
      <w:pPr>
        <w:pStyle w:val="ListParagraph"/>
        <w:numPr>
          <w:ilvl w:val="0"/>
          <w:numId w:val="5"/>
        </w:numPr>
        <w:contextualSpacing w:val="0"/>
        <w:rPr>
          <w:rFonts w:cs="Arial"/>
          <w:sz w:val="20"/>
        </w:rPr>
      </w:pPr>
      <w:hyperlink r:id="rId20" w:history="1">
        <w:r w:rsidR="00F31453" w:rsidRPr="00760BEA">
          <w:rPr>
            <w:rFonts w:cs="Arial"/>
            <w:sz w:val="20"/>
          </w:rPr>
          <w:t>Sheerin I</w:t>
        </w:r>
      </w:hyperlink>
      <w:r w:rsidR="00F31453" w:rsidRPr="00760BEA">
        <w:rPr>
          <w:rFonts w:cs="Arial"/>
          <w:sz w:val="20"/>
        </w:rPr>
        <w:t xml:space="preserve">, </w:t>
      </w:r>
      <w:hyperlink r:id="rId21" w:history="1">
        <w:proofErr w:type="spellStart"/>
        <w:r w:rsidR="00F31453" w:rsidRPr="00760BEA">
          <w:rPr>
            <w:rFonts w:cs="Arial"/>
            <w:sz w:val="20"/>
          </w:rPr>
          <w:t>Pitama</w:t>
        </w:r>
        <w:proofErr w:type="spellEnd"/>
        <w:r w:rsidR="00F31453" w:rsidRPr="00760BEA">
          <w:rPr>
            <w:rFonts w:cs="Arial"/>
            <w:sz w:val="20"/>
          </w:rPr>
          <w:t xml:space="preserve"> S</w:t>
        </w:r>
      </w:hyperlink>
      <w:r w:rsidR="00F31453" w:rsidRPr="00760BEA">
        <w:rPr>
          <w:rFonts w:cs="Arial"/>
          <w:sz w:val="20"/>
        </w:rPr>
        <w:t xml:space="preserve">, </w:t>
      </w:r>
      <w:hyperlink r:id="rId22" w:history="1">
        <w:r w:rsidR="00F31453" w:rsidRPr="00760BEA">
          <w:rPr>
            <w:rFonts w:cs="Arial"/>
            <w:sz w:val="20"/>
          </w:rPr>
          <w:t>Wells JE</w:t>
        </w:r>
      </w:hyperlink>
      <w:r w:rsidR="00F31453" w:rsidRPr="00760BEA">
        <w:rPr>
          <w:rFonts w:cs="Arial"/>
          <w:sz w:val="20"/>
        </w:rPr>
        <w:t xml:space="preserve">, </w:t>
      </w:r>
      <w:hyperlink r:id="rId23" w:history="1">
        <w:proofErr w:type="spellStart"/>
        <w:r w:rsidR="00F31453" w:rsidRPr="00760BEA">
          <w:rPr>
            <w:rFonts w:cs="Arial"/>
            <w:sz w:val="20"/>
          </w:rPr>
          <w:t>Faatoese</w:t>
        </w:r>
        <w:proofErr w:type="spellEnd"/>
        <w:r w:rsidR="00F31453" w:rsidRPr="00760BEA">
          <w:rPr>
            <w:rFonts w:cs="Arial"/>
            <w:sz w:val="20"/>
          </w:rPr>
          <w:t xml:space="preserve"> A</w:t>
        </w:r>
      </w:hyperlink>
      <w:r w:rsidR="00F31453" w:rsidRPr="00760BEA">
        <w:rPr>
          <w:rFonts w:cs="Arial"/>
          <w:sz w:val="20"/>
        </w:rPr>
        <w:t xml:space="preserve">, </w:t>
      </w:r>
      <w:hyperlink r:id="rId24" w:history="1">
        <w:r w:rsidR="00F31453" w:rsidRPr="00760BEA">
          <w:rPr>
            <w:rFonts w:cs="Arial"/>
            <w:sz w:val="20"/>
          </w:rPr>
          <w:t>Richards M</w:t>
        </w:r>
      </w:hyperlink>
      <w:r w:rsidR="00F31453" w:rsidRPr="00760BEA">
        <w:rPr>
          <w:rFonts w:cs="Arial"/>
          <w:sz w:val="20"/>
        </w:rPr>
        <w:t xml:space="preserve">, </w:t>
      </w:r>
      <w:hyperlink r:id="rId25" w:history="1">
        <w:r w:rsidR="00F31453" w:rsidRPr="00760BEA">
          <w:rPr>
            <w:rFonts w:cs="Arial"/>
            <w:sz w:val="20"/>
          </w:rPr>
          <w:t>Troughton R</w:t>
        </w:r>
      </w:hyperlink>
      <w:r w:rsidR="00F31453" w:rsidRPr="00760BEA">
        <w:rPr>
          <w:rFonts w:cs="Arial"/>
          <w:sz w:val="20"/>
        </w:rPr>
        <w:t xml:space="preserve">, </w:t>
      </w:r>
      <w:hyperlink r:id="rId26" w:history="1">
        <w:proofErr w:type="spellStart"/>
        <w:r w:rsidR="00F31453" w:rsidRPr="00760BEA">
          <w:rPr>
            <w:rFonts w:cs="Arial"/>
            <w:sz w:val="20"/>
          </w:rPr>
          <w:t>Tikao</w:t>
        </w:r>
        <w:proofErr w:type="spellEnd"/>
        <w:r w:rsidR="00F31453" w:rsidRPr="00760BEA">
          <w:rPr>
            <w:rFonts w:cs="Arial"/>
            <w:sz w:val="20"/>
          </w:rPr>
          <w:t>-Mason K</w:t>
        </w:r>
      </w:hyperlink>
      <w:r w:rsidR="00F31453" w:rsidRPr="00760BEA">
        <w:rPr>
          <w:rFonts w:cs="Arial"/>
          <w:sz w:val="20"/>
        </w:rPr>
        <w:t xml:space="preserve">, </w:t>
      </w:r>
      <w:hyperlink r:id="rId27" w:history="1">
        <w:proofErr w:type="spellStart"/>
        <w:r w:rsidR="00F31453" w:rsidRPr="00760BEA">
          <w:rPr>
            <w:rFonts w:cs="Arial"/>
            <w:sz w:val="20"/>
          </w:rPr>
          <w:t>Huria</w:t>
        </w:r>
        <w:proofErr w:type="spellEnd"/>
        <w:r w:rsidR="00F31453" w:rsidRPr="00760BEA">
          <w:rPr>
            <w:rFonts w:cs="Arial"/>
            <w:sz w:val="20"/>
          </w:rPr>
          <w:t xml:space="preserve"> T</w:t>
        </w:r>
      </w:hyperlink>
      <w:r w:rsidR="00F31453" w:rsidRPr="00760BEA">
        <w:rPr>
          <w:rFonts w:cs="Arial"/>
          <w:sz w:val="20"/>
        </w:rPr>
        <w:t xml:space="preserve">, </w:t>
      </w:r>
      <w:hyperlink r:id="rId28" w:history="1">
        <w:r w:rsidR="00F31453" w:rsidRPr="00760BEA">
          <w:rPr>
            <w:rFonts w:cs="Arial"/>
            <w:sz w:val="20"/>
          </w:rPr>
          <w:t>Robertson P</w:t>
        </w:r>
      </w:hyperlink>
      <w:r w:rsidR="00F31453" w:rsidRPr="00760BEA">
        <w:rPr>
          <w:rFonts w:cs="Arial"/>
          <w:sz w:val="20"/>
        </w:rPr>
        <w:t xml:space="preserve">, </w:t>
      </w:r>
      <w:hyperlink r:id="rId29" w:history="1">
        <w:r w:rsidR="00F31453" w:rsidRPr="00760BEA">
          <w:rPr>
            <w:rFonts w:cs="Arial"/>
            <w:sz w:val="20"/>
          </w:rPr>
          <w:t>Gillies M</w:t>
        </w:r>
      </w:hyperlink>
      <w:r w:rsidR="00F31453" w:rsidRPr="00760BEA">
        <w:rPr>
          <w:rFonts w:cs="Arial"/>
          <w:sz w:val="20"/>
        </w:rPr>
        <w:t xml:space="preserve">, </w:t>
      </w:r>
      <w:hyperlink r:id="rId30" w:history="1">
        <w:r w:rsidR="00F31453" w:rsidRPr="00760BEA">
          <w:rPr>
            <w:rFonts w:cs="Arial"/>
            <w:b/>
            <w:sz w:val="20"/>
          </w:rPr>
          <w:t>Doughty R</w:t>
        </w:r>
      </w:hyperlink>
      <w:r w:rsidR="00F31453" w:rsidRPr="00760BEA">
        <w:rPr>
          <w:rFonts w:cs="Arial"/>
          <w:sz w:val="20"/>
        </w:rPr>
        <w:t xml:space="preserve">, </w:t>
      </w:r>
      <w:hyperlink r:id="rId31" w:history="1">
        <w:r w:rsidR="00F31453" w:rsidRPr="00760BEA">
          <w:rPr>
            <w:rFonts w:cs="Arial"/>
            <w:sz w:val="20"/>
          </w:rPr>
          <w:t>Whalley G</w:t>
        </w:r>
      </w:hyperlink>
      <w:r w:rsidR="00F31453" w:rsidRPr="00760BEA">
        <w:rPr>
          <w:rFonts w:cs="Arial"/>
          <w:sz w:val="20"/>
        </w:rPr>
        <w:t xml:space="preserve">, </w:t>
      </w:r>
      <w:hyperlink r:id="rId32" w:history="1">
        <w:r w:rsidR="00F31453" w:rsidRPr="00760BEA">
          <w:rPr>
            <w:rFonts w:cs="Arial"/>
            <w:sz w:val="20"/>
          </w:rPr>
          <w:t>Cameron V</w:t>
        </w:r>
      </w:hyperlink>
      <w:r w:rsidR="00F31453" w:rsidRPr="00760BEA">
        <w:rPr>
          <w:rFonts w:cs="Arial"/>
          <w:sz w:val="20"/>
        </w:rPr>
        <w:t xml:space="preserve">. </w:t>
      </w:r>
      <w:r w:rsidR="00F31453" w:rsidRPr="00760BEA">
        <w:rPr>
          <w:rFonts w:cs="Arial"/>
          <w:kern w:val="36"/>
          <w:sz w:val="20"/>
        </w:rPr>
        <w:t>Loose tobacco, ethnicity, income and rurality.</w:t>
      </w:r>
      <w:r w:rsidR="00F31453" w:rsidRPr="00760BEA">
        <w:rPr>
          <w:rFonts w:cs="Arial"/>
          <w:b/>
          <w:kern w:val="36"/>
          <w:sz w:val="20"/>
        </w:rPr>
        <w:t xml:space="preserve"> </w:t>
      </w:r>
      <w:hyperlink r:id="rId33" w:tooltip="Australian and New Zealand journal of public health." w:history="1">
        <w:proofErr w:type="spellStart"/>
        <w:r w:rsidR="00F31453" w:rsidRPr="00760BEA">
          <w:rPr>
            <w:rFonts w:cs="Arial"/>
            <w:b/>
            <w:i/>
            <w:sz w:val="20"/>
          </w:rPr>
          <w:t>Aust</w:t>
        </w:r>
        <w:proofErr w:type="spellEnd"/>
        <w:r w:rsidR="00F31453" w:rsidRPr="00760BEA">
          <w:rPr>
            <w:rFonts w:cs="Arial"/>
            <w:b/>
            <w:i/>
            <w:sz w:val="20"/>
          </w:rPr>
          <w:t xml:space="preserve"> NZ J Public Health</w:t>
        </w:r>
      </w:hyperlink>
      <w:r w:rsidR="00F31453" w:rsidRPr="00760BEA">
        <w:rPr>
          <w:rFonts w:cs="Arial"/>
          <w:sz w:val="20"/>
        </w:rPr>
        <w:t xml:space="preserve"> 2012 Jun;36(3):291-2. </w:t>
      </w:r>
      <w:proofErr w:type="spellStart"/>
      <w:r w:rsidR="00F31453" w:rsidRPr="00F31453">
        <w:rPr>
          <w:rFonts w:cs="Arial"/>
          <w:sz w:val="20"/>
        </w:rPr>
        <w:t>doi</w:t>
      </w:r>
      <w:proofErr w:type="spellEnd"/>
      <w:r w:rsidR="00F31453" w:rsidRPr="00F31453">
        <w:rPr>
          <w:rFonts w:cs="Arial"/>
          <w:sz w:val="20"/>
        </w:rPr>
        <w:t>: 10.1111/j.1753-6405.2012.00873</w:t>
      </w:r>
    </w:p>
    <w:p w14:paraId="353486E5" w14:textId="77777777" w:rsidR="00F31453" w:rsidRPr="00760BEA" w:rsidRDefault="00F31453" w:rsidP="00F31453">
      <w:pPr>
        <w:pStyle w:val="ListParagraph"/>
        <w:numPr>
          <w:ilvl w:val="0"/>
          <w:numId w:val="5"/>
        </w:numPr>
        <w:contextualSpacing w:val="0"/>
        <w:rPr>
          <w:rFonts w:cs="Arial"/>
          <w:sz w:val="20"/>
        </w:rPr>
      </w:pPr>
      <w:r w:rsidRPr="00760BEA">
        <w:rPr>
          <w:rFonts w:cs="Arial"/>
          <w:sz w:val="20"/>
        </w:rPr>
        <w:t xml:space="preserve">Ian LeGrice, </w:t>
      </w:r>
      <w:proofErr w:type="spellStart"/>
      <w:r w:rsidRPr="00760BEA">
        <w:rPr>
          <w:rFonts w:cs="Arial"/>
          <w:sz w:val="20"/>
        </w:rPr>
        <w:t>Adèle</w:t>
      </w:r>
      <w:proofErr w:type="spellEnd"/>
      <w:r w:rsidRPr="00760BEA">
        <w:rPr>
          <w:rFonts w:cs="Arial"/>
          <w:sz w:val="20"/>
        </w:rPr>
        <w:t xml:space="preserve"> Pope, Gregory Sands, Gillian Whalley, </w:t>
      </w:r>
      <w:r w:rsidRPr="00760BEA">
        <w:rPr>
          <w:rFonts w:cs="Arial"/>
          <w:b/>
          <w:sz w:val="20"/>
        </w:rPr>
        <w:t>Doughty</w:t>
      </w:r>
      <w:r w:rsidRPr="00760BEA">
        <w:rPr>
          <w:rFonts w:cs="Arial"/>
          <w:sz w:val="20"/>
        </w:rPr>
        <w:t xml:space="preserve"> R, Bruce </w:t>
      </w:r>
      <w:proofErr w:type="spellStart"/>
      <w:r w:rsidRPr="00760BEA">
        <w:rPr>
          <w:rFonts w:cs="Arial"/>
          <w:sz w:val="20"/>
        </w:rPr>
        <w:t>Smaill</w:t>
      </w:r>
      <w:proofErr w:type="spellEnd"/>
      <w:r w:rsidRPr="00760BEA">
        <w:rPr>
          <w:rFonts w:cs="Arial"/>
          <w:sz w:val="20"/>
        </w:rPr>
        <w:t xml:space="preserve">. Progression of myocardial </w:t>
      </w:r>
      <w:proofErr w:type="spellStart"/>
      <w:r w:rsidRPr="00760BEA">
        <w:rPr>
          <w:rFonts w:cs="Arial"/>
          <w:sz w:val="20"/>
        </w:rPr>
        <w:t>remodeling</w:t>
      </w:r>
      <w:proofErr w:type="spellEnd"/>
      <w:r w:rsidRPr="00760BEA">
        <w:rPr>
          <w:rFonts w:cs="Arial"/>
          <w:sz w:val="20"/>
        </w:rPr>
        <w:t xml:space="preserve"> and mechanical dysfunction in the spontaneously hypertensive rat. </w:t>
      </w:r>
      <w:r w:rsidRPr="00760BEA">
        <w:rPr>
          <w:rFonts w:cs="Arial"/>
          <w:b/>
          <w:i/>
          <w:sz w:val="20"/>
        </w:rPr>
        <w:t xml:space="preserve">AJP Heart &amp; </w:t>
      </w:r>
      <w:proofErr w:type="spellStart"/>
      <w:r w:rsidRPr="00760BEA">
        <w:rPr>
          <w:rFonts w:cs="Arial"/>
          <w:b/>
          <w:i/>
          <w:sz w:val="20"/>
        </w:rPr>
        <w:t>Circ</w:t>
      </w:r>
      <w:proofErr w:type="spellEnd"/>
      <w:r w:rsidRPr="00760BEA">
        <w:rPr>
          <w:rFonts w:cs="Arial"/>
          <w:sz w:val="20"/>
        </w:rPr>
        <w:t xml:space="preserve"> 2012;303(11):H1353-1365.</w:t>
      </w:r>
    </w:p>
    <w:p w14:paraId="3B27D968" w14:textId="77777777" w:rsidR="00F31453" w:rsidRDefault="00F31453" w:rsidP="00F31453">
      <w:pPr>
        <w:pStyle w:val="ListParagraph"/>
        <w:numPr>
          <w:ilvl w:val="0"/>
          <w:numId w:val="5"/>
        </w:numPr>
        <w:contextualSpacing w:val="0"/>
        <w:rPr>
          <w:rFonts w:cs="Arial"/>
          <w:sz w:val="20"/>
        </w:rPr>
      </w:pPr>
      <w:proofErr w:type="spellStart"/>
      <w:r w:rsidRPr="00760BEA">
        <w:rPr>
          <w:rFonts w:cs="Arial"/>
          <w:sz w:val="20"/>
        </w:rPr>
        <w:t>Rusinaru</w:t>
      </w:r>
      <w:proofErr w:type="spellEnd"/>
      <w:r w:rsidRPr="00760BEA">
        <w:rPr>
          <w:rFonts w:cs="Arial"/>
          <w:sz w:val="20"/>
        </w:rPr>
        <w:t xml:space="preserve"> D, </w:t>
      </w:r>
      <w:proofErr w:type="spellStart"/>
      <w:r w:rsidRPr="00760BEA">
        <w:rPr>
          <w:rFonts w:cs="Arial"/>
          <w:sz w:val="20"/>
        </w:rPr>
        <w:t>Tribouilloy</w:t>
      </w:r>
      <w:proofErr w:type="spellEnd"/>
      <w:r w:rsidRPr="00760BEA">
        <w:rPr>
          <w:rFonts w:cs="Arial"/>
          <w:sz w:val="20"/>
        </w:rPr>
        <w:t xml:space="preserve"> C, Berry C, Richards AM, Whalley GA, Earle N, </w:t>
      </w:r>
      <w:proofErr w:type="spellStart"/>
      <w:r w:rsidRPr="00760BEA">
        <w:rPr>
          <w:rFonts w:cs="Arial"/>
          <w:sz w:val="20"/>
        </w:rPr>
        <w:t>Poppe</w:t>
      </w:r>
      <w:proofErr w:type="spellEnd"/>
      <w:r w:rsidRPr="00760BEA">
        <w:rPr>
          <w:rFonts w:cs="Arial"/>
          <w:sz w:val="20"/>
        </w:rPr>
        <w:t xml:space="preserve"> KK, </w:t>
      </w:r>
      <w:proofErr w:type="spellStart"/>
      <w:r w:rsidRPr="00760BEA">
        <w:rPr>
          <w:rFonts w:cs="Arial"/>
          <w:sz w:val="20"/>
        </w:rPr>
        <w:t>Guazzi</w:t>
      </w:r>
      <w:proofErr w:type="spellEnd"/>
      <w:r w:rsidRPr="00760BEA">
        <w:rPr>
          <w:rFonts w:cs="Arial"/>
          <w:sz w:val="20"/>
        </w:rPr>
        <w:t xml:space="preserve"> M, </w:t>
      </w:r>
      <w:proofErr w:type="spellStart"/>
      <w:r w:rsidRPr="00760BEA">
        <w:rPr>
          <w:rFonts w:cs="Arial"/>
          <w:sz w:val="20"/>
        </w:rPr>
        <w:t>Macin</w:t>
      </w:r>
      <w:proofErr w:type="spellEnd"/>
      <w:r w:rsidRPr="00760BEA">
        <w:rPr>
          <w:rFonts w:cs="Arial"/>
          <w:sz w:val="20"/>
        </w:rPr>
        <w:t xml:space="preserve"> SM, </w:t>
      </w:r>
      <w:proofErr w:type="spellStart"/>
      <w:r w:rsidRPr="00760BEA">
        <w:rPr>
          <w:rFonts w:cs="Arial"/>
          <w:sz w:val="20"/>
        </w:rPr>
        <w:t>Komajda</w:t>
      </w:r>
      <w:proofErr w:type="spellEnd"/>
      <w:r w:rsidRPr="00760BEA">
        <w:rPr>
          <w:rFonts w:cs="Arial"/>
          <w:sz w:val="20"/>
        </w:rPr>
        <w:t xml:space="preserve"> M, Doughty RN. Relationship of serum sodium concentration to mortality in a wide spectrum of heart failure patients with preserved and with reduced ejection fraction: An individual patient data meta-analysis.</w:t>
      </w:r>
      <w:r w:rsidRPr="00760BEA">
        <w:rPr>
          <w:rFonts w:cs="Arial"/>
          <w:i/>
          <w:iCs/>
          <w:sz w:val="20"/>
        </w:rPr>
        <w:t xml:space="preserve"> </w:t>
      </w:r>
      <w:r w:rsidRPr="00760BEA">
        <w:rPr>
          <w:rFonts w:cs="Arial"/>
          <w:b/>
          <w:i/>
          <w:iCs/>
          <w:sz w:val="20"/>
        </w:rPr>
        <w:t>Euro J Heart Failure</w:t>
      </w:r>
      <w:r w:rsidRPr="00760BEA">
        <w:rPr>
          <w:rFonts w:cs="Arial"/>
          <w:i/>
          <w:iCs/>
          <w:sz w:val="20"/>
        </w:rPr>
        <w:t xml:space="preserve"> </w:t>
      </w:r>
      <w:r w:rsidRPr="00760BEA">
        <w:rPr>
          <w:rFonts w:cs="Arial"/>
          <w:iCs/>
          <w:sz w:val="20"/>
        </w:rPr>
        <w:t>2012;14</w:t>
      </w:r>
      <w:r w:rsidRPr="00760BEA">
        <w:rPr>
          <w:rFonts w:cs="Arial"/>
          <w:sz w:val="20"/>
        </w:rPr>
        <w:t>(10):1139-1146.</w:t>
      </w:r>
    </w:p>
    <w:p w14:paraId="02CC38EF" w14:textId="77777777" w:rsidR="00F31453" w:rsidRPr="00A2571E" w:rsidRDefault="00F31453" w:rsidP="00F31453">
      <w:pPr>
        <w:pStyle w:val="ListParagraph"/>
        <w:numPr>
          <w:ilvl w:val="0"/>
          <w:numId w:val="5"/>
        </w:numPr>
        <w:contextualSpacing w:val="0"/>
        <w:rPr>
          <w:rFonts w:cs="Arial"/>
          <w:sz w:val="20"/>
        </w:rPr>
      </w:pPr>
      <w:proofErr w:type="spellStart"/>
      <w:r w:rsidRPr="00A2571E">
        <w:rPr>
          <w:rFonts w:cs="Arial"/>
          <w:sz w:val="20"/>
        </w:rPr>
        <w:t>Poppe</w:t>
      </w:r>
      <w:proofErr w:type="spellEnd"/>
      <w:r w:rsidRPr="00A2571E">
        <w:rPr>
          <w:rFonts w:cs="Arial"/>
          <w:sz w:val="20"/>
        </w:rPr>
        <w:t xml:space="preserve"> KK, </w:t>
      </w:r>
      <w:r w:rsidRPr="00A2571E">
        <w:rPr>
          <w:rFonts w:cs="Arial"/>
          <w:b/>
          <w:sz w:val="20"/>
        </w:rPr>
        <w:t>Doughty RN</w:t>
      </w:r>
      <w:r w:rsidRPr="00A2571E">
        <w:rPr>
          <w:rFonts w:cs="Arial"/>
          <w:sz w:val="20"/>
        </w:rPr>
        <w:t xml:space="preserve">, Whalley GA. Redefining normal reference ranges for echocardiography: a major new individual person data meta-analysis. </w:t>
      </w:r>
      <w:r w:rsidRPr="00A2571E">
        <w:rPr>
          <w:rFonts w:cs="Arial"/>
          <w:b/>
          <w:i/>
          <w:sz w:val="20"/>
        </w:rPr>
        <w:t>European Heart Journal – Cardiovascular Imaging</w:t>
      </w:r>
      <w:r w:rsidRPr="00A2571E">
        <w:rPr>
          <w:rFonts w:cs="Arial"/>
          <w:b/>
          <w:sz w:val="20"/>
        </w:rPr>
        <w:t xml:space="preserve"> </w:t>
      </w:r>
      <w:r w:rsidRPr="00A2571E">
        <w:rPr>
          <w:rFonts w:cs="Arial"/>
          <w:sz w:val="20"/>
        </w:rPr>
        <w:t>2013;14(4):347-8.</w:t>
      </w:r>
      <w:r w:rsidRPr="00A2571E">
        <w:t xml:space="preserve"> </w:t>
      </w:r>
    </w:p>
    <w:p w14:paraId="6FB0ED9B" w14:textId="2BF3C470" w:rsidR="00F31453" w:rsidRPr="00A2571E" w:rsidRDefault="00F31453" w:rsidP="00F31453">
      <w:pPr>
        <w:pStyle w:val="ListParagraph"/>
        <w:numPr>
          <w:ilvl w:val="0"/>
          <w:numId w:val="5"/>
        </w:numPr>
        <w:contextualSpacing w:val="0"/>
        <w:rPr>
          <w:rFonts w:cs="Arial"/>
          <w:sz w:val="20"/>
        </w:rPr>
      </w:pPr>
      <w:proofErr w:type="spellStart"/>
      <w:r w:rsidRPr="00A2571E">
        <w:rPr>
          <w:sz w:val="20"/>
        </w:rPr>
        <w:t>Roalfe</w:t>
      </w:r>
      <w:proofErr w:type="spellEnd"/>
      <w:r w:rsidRPr="00A2571E">
        <w:rPr>
          <w:sz w:val="20"/>
        </w:rPr>
        <w:t xml:space="preserve"> AK, </w:t>
      </w:r>
      <w:proofErr w:type="spellStart"/>
      <w:r w:rsidRPr="00A2571E">
        <w:rPr>
          <w:sz w:val="20"/>
        </w:rPr>
        <w:t>Mant</w:t>
      </w:r>
      <w:proofErr w:type="spellEnd"/>
      <w:r w:rsidRPr="00A2571E">
        <w:rPr>
          <w:sz w:val="20"/>
        </w:rPr>
        <w:t xml:space="preserve"> J, </w:t>
      </w:r>
      <w:proofErr w:type="spellStart"/>
      <w:r w:rsidRPr="00A2571E">
        <w:rPr>
          <w:sz w:val="20"/>
        </w:rPr>
        <w:t>Doust</w:t>
      </w:r>
      <w:proofErr w:type="spellEnd"/>
      <w:r w:rsidRPr="00A2571E">
        <w:rPr>
          <w:sz w:val="20"/>
        </w:rPr>
        <w:t xml:space="preserve"> JA, Barton P, Cowie MR, </w:t>
      </w:r>
      <w:proofErr w:type="spellStart"/>
      <w:r w:rsidRPr="00A2571E">
        <w:rPr>
          <w:sz w:val="20"/>
        </w:rPr>
        <w:t>Glasziou</w:t>
      </w:r>
      <w:proofErr w:type="spellEnd"/>
      <w:r w:rsidRPr="00A2571E">
        <w:rPr>
          <w:sz w:val="20"/>
        </w:rPr>
        <w:t xml:space="preserve"> P, </w:t>
      </w:r>
      <w:proofErr w:type="spellStart"/>
      <w:r w:rsidRPr="00A2571E">
        <w:rPr>
          <w:sz w:val="20"/>
        </w:rPr>
        <w:t>Mant</w:t>
      </w:r>
      <w:proofErr w:type="spellEnd"/>
      <w:r w:rsidRPr="00A2571E">
        <w:rPr>
          <w:sz w:val="20"/>
        </w:rPr>
        <w:t xml:space="preserve"> D, McManus RJ, Holder R, </w:t>
      </w:r>
      <w:proofErr w:type="spellStart"/>
      <w:r w:rsidRPr="00A2571E">
        <w:rPr>
          <w:sz w:val="20"/>
        </w:rPr>
        <w:t>Deeks</w:t>
      </w:r>
      <w:proofErr w:type="spellEnd"/>
      <w:r w:rsidRPr="00A2571E">
        <w:rPr>
          <w:sz w:val="20"/>
        </w:rPr>
        <w:t xml:space="preserve"> JJ, </w:t>
      </w:r>
      <w:r w:rsidRPr="00A2571E">
        <w:rPr>
          <w:b/>
          <w:sz w:val="20"/>
        </w:rPr>
        <w:t>Doughty RN</w:t>
      </w:r>
      <w:r w:rsidRPr="00A2571E">
        <w:rPr>
          <w:sz w:val="20"/>
        </w:rPr>
        <w:t xml:space="preserve">, Hoes AW, Fletcher K, Hobbs FDR. Development and initial validation of a simple clinical decision tool to predict the presence of heart failure in primary care: The MICE (Male, Infarction, </w:t>
      </w:r>
      <w:proofErr w:type="spellStart"/>
      <w:r w:rsidRPr="00A2571E">
        <w:rPr>
          <w:sz w:val="20"/>
        </w:rPr>
        <w:t>Crepitations</w:t>
      </w:r>
      <w:proofErr w:type="spellEnd"/>
      <w:r w:rsidRPr="00A2571E">
        <w:rPr>
          <w:sz w:val="20"/>
        </w:rPr>
        <w:t xml:space="preserve">, </w:t>
      </w:r>
      <w:proofErr w:type="spellStart"/>
      <w:r w:rsidRPr="00A2571E">
        <w:rPr>
          <w:sz w:val="20"/>
        </w:rPr>
        <w:t>Edema</w:t>
      </w:r>
      <w:proofErr w:type="spellEnd"/>
      <w:r w:rsidRPr="00A2571E">
        <w:rPr>
          <w:sz w:val="20"/>
        </w:rPr>
        <w:t xml:space="preserve">) rule. </w:t>
      </w:r>
      <w:proofErr w:type="spellStart"/>
      <w:r w:rsidRPr="00A2571E">
        <w:rPr>
          <w:b/>
          <w:i/>
          <w:iCs/>
          <w:sz w:val="20"/>
        </w:rPr>
        <w:t>Eur</w:t>
      </w:r>
      <w:proofErr w:type="spellEnd"/>
      <w:r w:rsidRPr="00A2571E">
        <w:rPr>
          <w:b/>
          <w:i/>
          <w:iCs/>
          <w:sz w:val="20"/>
        </w:rPr>
        <w:t xml:space="preserve"> J Heart Fail</w:t>
      </w:r>
      <w:r w:rsidRPr="00A2571E">
        <w:rPr>
          <w:sz w:val="20"/>
        </w:rPr>
        <w:t xml:space="preserve"> 2012;14(9):1000-8.</w:t>
      </w:r>
      <w:r w:rsidRPr="00A2571E">
        <w:rPr>
          <w:rStyle w:val="cit-doi"/>
          <w:i/>
          <w:iCs/>
          <w:sz w:val="20"/>
          <w:lang w:val="en"/>
        </w:rPr>
        <w:t xml:space="preserve"> </w:t>
      </w:r>
    </w:p>
    <w:p w14:paraId="719849C5" w14:textId="41C3D3FB" w:rsidR="00F31453" w:rsidRPr="00A2571E" w:rsidRDefault="00F31453" w:rsidP="00F31453">
      <w:pPr>
        <w:pStyle w:val="ListParagraph"/>
        <w:numPr>
          <w:ilvl w:val="0"/>
          <w:numId w:val="5"/>
        </w:numPr>
        <w:contextualSpacing w:val="0"/>
        <w:rPr>
          <w:rFonts w:cs="Arial"/>
          <w:sz w:val="20"/>
        </w:rPr>
      </w:pPr>
      <w:proofErr w:type="spellStart"/>
      <w:r w:rsidRPr="00A2571E">
        <w:rPr>
          <w:sz w:val="20"/>
        </w:rPr>
        <w:t>Martínez-Sellés</w:t>
      </w:r>
      <w:proofErr w:type="spellEnd"/>
      <w:r w:rsidRPr="00A2571E">
        <w:rPr>
          <w:sz w:val="20"/>
        </w:rPr>
        <w:t xml:space="preserve"> M, </w:t>
      </w:r>
      <w:r w:rsidRPr="00A2571E">
        <w:rPr>
          <w:b/>
          <w:sz w:val="20"/>
        </w:rPr>
        <w:t>Doughty RN</w:t>
      </w:r>
      <w:r w:rsidRPr="00A2571E">
        <w:rPr>
          <w:sz w:val="20"/>
        </w:rPr>
        <w:t xml:space="preserve">, </w:t>
      </w:r>
      <w:proofErr w:type="spellStart"/>
      <w:r w:rsidRPr="00A2571E">
        <w:rPr>
          <w:sz w:val="20"/>
        </w:rPr>
        <w:t>Poppe</w:t>
      </w:r>
      <w:proofErr w:type="spellEnd"/>
      <w:r w:rsidRPr="00A2571E">
        <w:rPr>
          <w:sz w:val="20"/>
        </w:rPr>
        <w:t xml:space="preserve"> K, Whalley GA, Earle N, </w:t>
      </w:r>
      <w:proofErr w:type="spellStart"/>
      <w:r w:rsidRPr="00A2571E">
        <w:rPr>
          <w:sz w:val="20"/>
        </w:rPr>
        <w:t>Tribouilloy</w:t>
      </w:r>
      <w:proofErr w:type="spellEnd"/>
      <w:r w:rsidRPr="00A2571E">
        <w:rPr>
          <w:sz w:val="20"/>
        </w:rPr>
        <w:t xml:space="preserve"> C, McMurray JJV, </w:t>
      </w:r>
      <w:proofErr w:type="spellStart"/>
      <w:r w:rsidRPr="00A2571E">
        <w:rPr>
          <w:sz w:val="20"/>
        </w:rPr>
        <w:t>Swedberg</w:t>
      </w:r>
      <w:proofErr w:type="spellEnd"/>
      <w:r w:rsidRPr="00A2571E">
        <w:rPr>
          <w:sz w:val="20"/>
        </w:rPr>
        <w:t xml:space="preserve"> K, </w:t>
      </w:r>
      <w:proofErr w:type="spellStart"/>
      <w:r w:rsidRPr="00A2571E">
        <w:rPr>
          <w:sz w:val="20"/>
        </w:rPr>
        <w:t>Køber</w:t>
      </w:r>
      <w:proofErr w:type="spellEnd"/>
      <w:r w:rsidRPr="00A2571E">
        <w:rPr>
          <w:sz w:val="20"/>
        </w:rPr>
        <w:t xml:space="preserve"> L, Berry C, Squire I. Gender and survival in patients with heart failure: Interactions with diabetes and aetiology. Results from the MAGGIC individual patient meta-analysis. </w:t>
      </w:r>
      <w:proofErr w:type="spellStart"/>
      <w:r w:rsidRPr="00A2571E">
        <w:rPr>
          <w:b/>
          <w:i/>
          <w:iCs/>
          <w:sz w:val="20"/>
        </w:rPr>
        <w:t>Eur</w:t>
      </w:r>
      <w:proofErr w:type="spellEnd"/>
      <w:r w:rsidRPr="00A2571E">
        <w:rPr>
          <w:b/>
          <w:i/>
          <w:iCs/>
          <w:sz w:val="20"/>
        </w:rPr>
        <w:t xml:space="preserve"> J Heart Fail</w:t>
      </w:r>
      <w:r w:rsidRPr="00A2571E">
        <w:rPr>
          <w:sz w:val="20"/>
        </w:rPr>
        <w:t xml:space="preserve"> 2012;14(5):473-9. </w:t>
      </w:r>
    </w:p>
    <w:p w14:paraId="7A530213" w14:textId="10A80F1D" w:rsidR="00F31453" w:rsidRPr="00A2571E" w:rsidRDefault="00F31453" w:rsidP="00F31453">
      <w:pPr>
        <w:pStyle w:val="ListParagraph"/>
        <w:numPr>
          <w:ilvl w:val="0"/>
          <w:numId w:val="5"/>
        </w:numPr>
        <w:contextualSpacing w:val="0"/>
        <w:rPr>
          <w:rStyle w:val="cit-doi2"/>
          <w:rFonts w:cs="Arial"/>
          <w:sz w:val="20"/>
        </w:rPr>
      </w:pPr>
      <w:r w:rsidRPr="00A2571E">
        <w:rPr>
          <w:sz w:val="20"/>
        </w:rPr>
        <w:t xml:space="preserve"> McAlister FA, </w:t>
      </w:r>
      <w:proofErr w:type="spellStart"/>
      <w:r w:rsidRPr="00A2571E">
        <w:rPr>
          <w:sz w:val="20"/>
        </w:rPr>
        <w:t>Ezekowitz</w:t>
      </w:r>
      <w:proofErr w:type="spellEnd"/>
      <w:r w:rsidRPr="00A2571E">
        <w:rPr>
          <w:sz w:val="20"/>
        </w:rPr>
        <w:t xml:space="preserve"> JA, </w:t>
      </w:r>
      <w:proofErr w:type="spellStart"/>
      <w:r w:rsidRPr="00A2571E">
        <w:rPr>
          <w:sz w:val="20"/>
        </w:rPr>
        <w:t>Tarantini</w:t>
      </w:r>
      <w:proofErr w:type="spellEnd"/>
      <w:r w:rsidRPr="00A2571E">
        <w:rPr>
          <w:sz w:val="20"/>
        </w:rPr>
        <w:t xml:space="preserve"> L, Squire I, </w:t>
      </w:r>
      <w:proofErr w:type="spellStart"/>
      <w:r w:rsidRPr="00A2571E">
        <w:rPr>
          <w:sz w:val="20"/>
        </w:rPr>
        <w:t>Komajda</w:t>
      </w:r>
      <w:proofErr w:type="spellEnd"/>
      <w:r w:rsidRPr="00A2571E">
        <w:rPr>
          <w:sz w:val="20"/>
        </w:rPr>
        <w:t xml:space="preserve"> M, Bayes-</w:t>
      </w:r>
      <w:proofErr w:type="spellStart"/>
      <w:r w:rsidRPr="00A2571E">
        <w:rPr>
          <w:sz w:val="20"/>
        </w:rPr>
        <w:t>Genis</w:t>
      </w:r>
      <w:proofErr w:type="spellEnd"/>
      <w:r w:rsidRPr="00A2571E">
        <w:rPr>
          <w:sz w:val="20"/>
        </w:rPr>
        <w:t xml:space="preserve"> A, </w:t>
      </w:r>
      <w:proofErr w:type="spellStart"/>
      <w:r w:rsidRPr="00A2571E">
        <w:rPr>
          <w:sz w:val="20"/>
        </w:rPr>
        <w:t>Gotsman</w:t>
      </w:r>
      <w:proofErr w:type="spellEnd"/>
      <w:r w:rsidRPr="00A2571E">
        <w:rPr>
          <w:sz w:val="20"/>
        </w:rPr>
        <w:t xml:space="preserve"> I, Whalley G, Earle N, </w:t>
      </w:r>
      <w:proofErr w:type="spellStart"/>
      <w:r w:rsidRPr="00A2571E">
        <w:rPr>
          <w:sz w:val="20"/>
        </w:rPr>
        <w:t>Poppe</w:t>
      </w:r>
      <w:proofErr w:type="spellEnd"/>
      <w:r w:rsidRPr="00A2571E">
        <w:rPr>
          <w:sz w:val="20"/>
        </w:rPr>
        <w:t xml:space="preserve"> KK, </w:t>
      </w:r>
      <w:r w:rsidRPr="00A2571E">
        <w:rPr>
          <w:b/>
          <w:sz w:val="20"/>
        </w:rPr>
        <w:t>Doughty RN</w:t>
      </w:r>
      <w:r w:rsidRPr="00A2571E">
        <w:rPr>
          <w:sz w:val="20"/>
        </w:rPr>
        <w:t xml:space="preserve">. Renal dysfunction in heart failure patients with preserved versus reduced ejection fraction: Impact of the new CKD-EPI formula. </w:t>
      </w:r>
      <w:r w:rsidRPr="00A2571E">
        <w:rPr>
          <w:b/>
          <w:i/>
          <w:iCs/>
          <w:sz w:val="20"/>
        </w:rPr>
        <w:t>Circulation: Heart Failure</w:t>
      </w:r>
      <w:r w:rsidRPr="00A2571E">
        <w:rPr>
          <w:sz w:val="20"/>
        </w:rPr>
        <w:t xml:space="preserve"> 2012;5:309-314. </w:t>
      </w:r>
    </w:p>
    <w:p w14:paraId="5D838850" w14:textId="77777777" w:rsidR="00F31453" w:rsidRPr="00A2571E" w:rsidRDefault="00F31453" w:rsidP="00F31453">
      <w:pPr>
        <w:pStyle w:val="ListParagraph"/>
        <w:numPr>
          <w:ilvl w:val="0"/>
          <w:numId w:val="5"/>
        </w:numPr>
        <w:contextualSpacing w:val="0"/>
        <w:rPr>
          <w:rFonts w:cs="Arial"/>
          <w:sz w:val="20"/>
        </w:rPr>
      </w:pPr>
      <w:r w:rsidRPr="00A2571E">
        <w:rPr>
          <w:sz w:val="20"/>
        </w:rPr>
        <w:t xml:space="preserve">Meta-analysis Global Group in Chronic Heart Failure (MAGGIC). The Survival of Patients with Heart Failure with Preserved or Reduced Left Ventricular Ejection Fraction: an Individual Patient Data Meta-analysis. </w:t>
      </w:r>
      <w:r w:rsidRPr="00A2571E">
        <w:rPr>
          <w:b/>
          <w:i/>
          <w:sz w:val="20"/>
        </w:rPr>
        <w:t>Euro Heart J</w:t>
      </w:r>
      <w:r>
        <w:rPr>
          <w:sz w:val="20"/>
        </w:rPr>
        <w:t xml:space="preserve"> 2012;33:1750-1757</w:t>
      </w:r>
    </w:p>
    <w:p w14:paraId="264A4BB1" w14:textId="77777777" w:rsidR="00F31453" w:rsidRPr="00A2571E" w:rsidRDefault="00F31453" w:rsidP="00F31453">
      <w:pPr>
        <w:pStyle w:val="ListParagraph"/>
        <w:numPr>
          <w:ilvl w:val="0"/>
          <w:numId w:val="5"/>
        </w:numPr>
        <w:contextualSpacing w:val="0"/>
        <w:rPr>
          <w:rFonts w:cs="Arial"/>
          <w:sz w:val="20"/>
        </w:rPr>
      </w:pPr>
      <w:r w:rsidRPr="00A2571E">
        <w:rPr>
          <w:rFonts w:eastAsia="Arial Unicode MS"/>
          <w:sz w:val="20"/>
        </w:rPr>
        <w:t>Carrick-</w:t>
      </w:r>
      <w:proofErr w:type="spellStart"/>
      <w:r w:rsidRPr="00A2571E">
        <w:rPr>
          <w:rFonts w:eastAsia="Arial Unicode MS"/>
          <w:sz w:val="20"/>
        </w:rPr>
        <w:t>Ranson</w:t>
      </w:r>
      <w:proofErr w:type="spellEnd"/>
      <w:r w:rsidRPr="00A2571E">
        <w:rPr>
          <w:rFonts w:eastAsia="Arial Unicode MS"/>
          <w:sz w:val="20"/>
        </w:rPr>
        <w:t xml:space="preserve"> G, </w:t>
      </w:r>
      <w:r w:rsidRPr="00A2571E">
        <w:rPr>
          <w:rFonts w:eastAsia="Arial Unicode MS"/>
          <w:b/>
          <w:sz w:val="20"/>
        </w:rPr>
        <w:t>Doughty RN</w:t>
      </w:r>
      <w:r w:rsidRPr="00A2571E">
        <w:rPr>
          <w:rFonts w:eastAsia="Arial Unicode MS"/>
          <w:sz w:val="20"/>
        </w:rPr>
        <w:t xml:space="preserve">, Whalley GA, Walsh HJ, Gamble GD, </w:t>
      </w:r>
      <w:proofErr w:type="spellStart"/>
      <w:r w:rsidRPr="00A2571E">
        <w:rPr>
          <w:rFonts w:eastAsia="Arial Unicode MS"/>
          <w:sz w:val="20"/>
        </w:rPr>
        <w:t>Baldi</w:t>
      </w:r>
      <w:proofErr w:type="spellEnd"/>
      <w:r w:rsidRPr="00A2571E">
        <w:rPr>
          <w:rFonts w:eastAsia="Arial Unicode MS"/>
          <w:sz w:val="20"/>
        </w:rPr>
        <w:t xml:space="preserve"> JC. The larger exercise stroke volume in endurance-trained men does not result from increased left ventricular early or late inflow or tissue velocities. </w:t>
      </w:r>
      <w:proofErr w:type="spellStart"/>
      <w:r w:rsidRPr="00A2571E">
        <w:rPr>
          <w:rFonts w:eastAsia="Arial Unicode MS"/>
          <w:b/>
          <w:i/>
          <w:sz w:val="20"/>
        </w:rPr>
        <w:t>Acta</w:t>
      </w:r>
      <w:proofErr w:type="spellEnd"/>
      <w:r w:rsidRPr="00A2571E">
        <w:rPr>
          <w:rFonts w:eastAsia="Arial Unicode MS"/>
          <w:b/>
          <w:i/>
          <w:sz w:val="20"/>
        </w:rPr>
        <w:t xml:space="preserve"> </w:t>
      </w:r>
      <w:proofErr w:type="spellStart"/>
      <w:r w:rsidRPr="00A2571E">
        <w:rPr>
          <w:rFonts w:eastAsia="Arial Unicode MS"/>
          <w:b/>
          <w:i/>
          <w:sz w:val="20"/>
        </w:rPr>
        <w:t>Physiologica</w:t>
      </w:r>
      <w:proofErr w:type="spellEnd"/>
      <w:r w:rsidRPr="00A2571E">
        <w:rPr>
          <w:rFonts w:eastAsia="Arial Unicode MS"/>
          <w:sz w:val="20"/>
        </w:rPr>
        <w:t xml:space="preserve">  2012;205(4):520-31</w:t>
      </w:r>
    </w:p>
    <w:p w14:paraId="0B467FD3" w14:textId="77777777" w:rsidR="00F31453" w:rsidRPr="00A2571E" w:rsidRDefault="00F31453" w:rsidP="00F31453">
      <w:pPr>
        <w:pStyle w:val="ListParagraph"/>
        <w:numPr>
          <w:ilvl w:val="0"/>
          <w:numId w:val="5"/>
        </w:numPr>
        <w:contextualSpacing w:val="0"/>
        <w:rPr>
          <w:rFonts w:cs="Arial"/>
          <w:sz w:val="20"/>
        </w:rPr>
      </w:pPr>
      <w:r w:rsidRPr="00A2571E">
        <w:rPr>
          <w:rFonts w:eastAsia="Arial Unicode MS"/>
          <w:sz w:val="20"/>
        </w:rPr>
        <w:t xml:space="preserve">Cameron VA,  </w:t>
      </w:r>
      <w:proofErr w:type="spellStart"/>
      <w:r w:rsidRPr="00A2571E">
        <w:rPr>
          <w:rFonts w:eastAsia="Arial Unicode MS"/>
          <w:sz w:val="20"/>
        </w:rPr>
        <w:t>Faatoese</w:t>
      </w:r>
      <w:proofErr w:type="spellEnd"/>
      <w:r w:rsidRPr="00A2571E">
        <w:rPr>
          <w:rFonts w:eastAsia="Arial Unicode MS"/>
          <w:sz w:val="20"/>
        </w:rPr>
        <w:t xml:space="preserve"> AF, Gillies MW, Robertson PJ, </w:t>
      </w:r>
      <w:proofErr w:type="spellStart"/>
      <w:r w:rsidRPr="00A2571E">
        <w:rPr>
          <w:rFonts w:eastAsia="Arial Unicode MS"/>
          <w:sz w:val="20"/>
        </w:rPr>
        <w:t>Huria</w:t>
      </w:r>
      <w:proofErr w:type="spellEnd"/>
      <w:r w:rsidRPr="00A2571E">
        <w:rPr>
          <w:rFonts w:eastAsia="Arial Unicode MS"/>
          <w:sz w:val="20"/>
        </w:rPr>
        <w:t xml:space="preserve"> TM, </w:t>
      </w:r>
      <w:r w:rsidRPr="00A2571E">
        <w:rPr>
          <w:rFonts w:eastAsia="Arial Unicode MS"/>
          <w:b/>
          <w:sz w:val="20"/>
        </w:rPr>
        <w:t>Doughty RN</w:t>
      </w:r>
      <w:r w:rsidRPr="00A2571E">
        <w:rPr>
          <w:rFonts w:eastAsia="Arial Unicode MS"/>
          <w:sz w:val="20"/>
        </w:rPr>
        <w:t xml:space="preserve">, Whalley GA, Richards MA,  Troughton RW,  </w:t>
      </w:r>
      <w:proofErr w:type="spellStart"/>
      <w:r w:rsidRPr="00A2571E">
        <w:rPr>
          <w:rFonts w:eastAsia="Arial Unicode MS"/>
          <w:sz w:val="20"/>
        </w:rPr>
        <w:t>Tikao</w:t>
      </w:r>
      <w:proofErr w:type="spellEnd"/>
      <w:r w:rsidRPr="00A2571E">
        <w:rPr>
          <w:rFonts w:eastAsia="Arial Unicode MS"/>
          <w:sz w:val="20"/>
        </w:rPr>
        <w:t xml:space="preserve">-Mason KN, Wells EJ, Sheerin IG, </w:t>
      </w:r>
      <w:proofErr w:type="spellStart"/>
      <w:r w:rsidRPr="00A2571E">
        <w:rPr>
          <w:rFonts w:eastAsia="Arial Unicode MS"/>
          <w:sz w:val="20"/>
        </w:rPr>
        <w:t>Pitama</w:t>
      </w:r>
      <w:proofErr w:type="spellEnd"/>
      <w:r w:rsidRPr="00A2571E">
        <w:rPr>
          <w:rFonts w:eastAsia="Arial Unicode MS"/>
          <w:sz w:val="20"/>
        </w:rPr>
        <w:t xml:space="preserve"> SG. A cohort study comparing cardiovascular risk factors in rural Maori, urban Maori and non-Maori communities in New Zealand. </w:t>
      </w:r>
      <w:r w:rsidRPr="00A2571E">
        <w:rPr>
          <w:rFonts w:eastAsia="Arial Unicode MS"/>
          <w:b/>
          <w:i/>
          <w:sz w:val="20"/>
        </w:rPr>
        <w:t>BMJ Open</w:t>
      </w:r>
      <w:r w:rsidRPr="00A2571E">
        <w:rPr>
          <w:rFonts w:eastAsia="Arial Unicode MS"/>
          <w:sz w:val="20"/>
        </w:rPr>
        <w:t xml:space="preserve">  2012; 2(3)</w:t>
      </w:r>
    </w:p>
    <w:p w14:paraId="2AA26FCF" w14:textId="77777777" w:rsidR="00F31453" w:rsidRPr="00A2571E" w:rsidRDefault="00F31453" w:rsidP="00F31453">
      <w:pPr>
        <w:pStyle w:val="ListParagraph"/>
        <w:numPr>
          <w:ilvl w:val="0"/>
          <w:numId w:val="5"/>
        </w:numPr>
        <w:contextualSpacing w:val="0"/>
        <w:rPr>
          <w:rFonts w:cs="Arial"/>
          <w:sz w:val="20"/>
        </w:rPr>
      </w:pPr>
      <w:proofErr w:type="spellStart"/>
      <w:r w:rsidRPr="00A2571E">
        <w:rPr>
          <w:sz w:val="20"/>
        </w:rPr>
        <w:t>Ghio</w:t>
      </w:r>
      <w:proofErr w:type="spellEnd"/>
      <w:r w:rsidRPr="00A2571E">
        <w:rPr>
          <w:sz w:val="20"/>
        </w:rPr>
        <w:t xml:space="preserve"> S, </w:t>
      </w:r>
      <w:proofErr w:type="spellStart"/>
      <w:r w:rsidRPr="00A2571E">
        <w:rPr>
          <w:sz w:val="20"/>
        </w:rPr>
        <w:t>Temporelli</w:t>
      </w:r>
      <w:proofErr w:type="spellEnd"/>
      <w:r w:rsidRPr="00A2571E">
        <w:rPr>
          <w:sz w:val="20"/>
        </w:rPr>
        <w:t xml:space="preserve"> P, Marsan N, </w:t>
      </w:r>
      <w:proofErr w:type="spellStart"/>
      <w:r w:rsidRPr="00A2571E">
        <w:rPr>
          <w:sz w:val="20"/>
        </w:rPr>
        <w:t>Poppe</w:t>
      </w:r>
      <w:proofErr w:type="spellEnd"/>
      <w:r w:rsidRPr="00A2571E">
        <w:rPr>
          <w:sz w:val="20"/>
        </w:rPr>
        <w:t xml:space="preserve"> K, </w:t>
      </w:r>
      <w:proofErr w:type="spellStart"/>
      <w:r w:rsidRPr="00A2571E">
        <w:rPr>
          <w:sz w:val="20"/>
        </w:rPr>
        <w:t>Giannuzzi</w:t>
      </w:r>
      <w:proofErr w:type="spellEnd"/>
      <w:r w:rsidRPr="00A2571E">
        <w:rPr>
          <w:sz w:val="20"/>
        </w:rPr>
        <w:t xml:space="preserve"> P, Dini F, Rossi A, Doughty RN, Whalley G, on behalf of the </w:t>
      </w:r>
      <w:proofErr w:type="spellStart"/>
      <w:r w:rsidRPr="00A2571E">
        <w:rPr>
          <w:sz w:val="20"/>
        </w:rPr>
        <w:t>MeRGE</w:t>
      </w:r>
      <w:proofErr w:type="spellEnd"/>
      <w:r w:rsidRPr="00A2571E">
        <w:rPr>
          <w:sz w:val="20"/>
        </w:rPr>
        <w:t xml:space="preserve"> HF collaborators. Prognostic implications of left ventricular dilation in patients with </w:t>
      </w:r>
      <w:proofErr w:type="spellStart"/>
      <w:r w:rsidRPr="00A2571E">
        <w:rPr>
          <w:sz w:val="20"/>
        </w:rPr>
        <w:t>nonischemic</w:t>
      </w:r>
      <w:proofErr w:type="spellEnd"/>
      <w:r w:rsidRPr="00A2571E">
        <w:rPr>
          <w:sz w:val="20"/>
        </w:rPr>
        <w:t xml:space="preserve"> heart failure: interactions with restrictive filling pattern and mitral regurgitation. </w:t>
      </w:r>
      <w:r w:rsidRPr="00A2571E">
        <w:rPr>
          <w:b/>
          <w:i/>
          <w:sz w:val="20"/>
        </w:rPr>
        <w:t>Congestive Heart Failure</w:t>
      </w:r>
      <w:r w:rsidRPr="00A2571E">
        <w:rPr>
          <w:sz w:val="20"/>
        </w:rPr>
        <w:t xml:space="preserve"> 2012;18(4):198-204</w:t>
      </w:r>
      <w:r>
        <w:tab/>
      </w:r>
    </w:p>
    <w:p w14:paraId="34A82DD8" w14:textId="1A589797" w:rsidR="00F31453" w:rsidRPr="00AC2618" w:rsidRDefault="00F31453" w:rsidP="00F31453">
      <w:pPr>
        <w:pStyle w:val="ListParagraph"/>
        <w:numPr>
          <w:ilvl w:val="0"/>
          <w:numId w:val="5"/>
        </w:numPr>
        <w:contextualSpacing w:val="0"/>
        <w:rPr>
          <w:rFonts w:cs="Arial"/>
          <w:sz w:val="20"/>
        </w:rPr>
      </w:pPr>
      <w:proofErr w:type="spellStart"/>
      <w:r w:rsidRPr="00A2571E">
        <w:rPr>
          <w:sz w:val="20"/>
        </w:rPr>
        <w:t>Poppe</w:t>
      </w:r>
      <w:proofErr w:type="spellEnd"/>
      <w:r w:rsidRPr="00A2571E">
        <w:rPr>
          <w:sz w:val="20"/>
        </w:rPr>
        <w:t xml:space="preserve"> KK, Bachmann ME, </w:t>
      </w:r>
      <w:proofErr w:type="spellStart"/>
      <w:r w:rsidRPr="00A2571E">
        <w:rPr>
          <w:sz w:val="20"/>
        </w:rPr>
        <w:t>Triggs</w:t>
      </w:r>
      <w:proofErr w:type="spellEnd"/>
      <w:r w:rsidRPr="00A2571E">
        <w:rPr>
          <w:sz w:val="20"/>
        </w:rPr>
        <w:t xml:space="preserve"> CM, </w:t>
      </w:r>
      <w:r w:rsidRPr="00A2571E">
        <w:rPr>
          <w:b/>
          <w:sz w:val="20"/>
        </w:rPr>
        <w:t>Doughty RN</w:t>
      </w:r>
      <w:r w:rsidRPr="00A2571E">
        <w:rPr>
          <w:sz w:val="20"/>
        </w:rPr>
        <w:t xml:space="preserve">, Whalley GA. Geographic variation in left ventricular mass and mass index: A systematic review. </w:t>
      </w:r>
      <w:r w:rsidRPr="00A2571E">
        <w:rPr>
          <w:b/>
          <w:i/>
          <w:sz w:val="20"/>
        </w:rPr>
        <w:t>J Human Hypertension</w:t>
      </w:r>
      <w:r w:rsidRPr="00A2571E">
        <w:rPr>
          <w:b/>
          <w:sz w:val="20"/>
        </w:rPr>
        <w:t xml:space="preserve"> </w:t>
      </w:r>
      <w:r w:rsidRPr="00A2571E">
        <w:rPr>
          <w:sz w:val="20"/>
        </w:rPr>
        <w:t>2012;26(7):420-429</w:t>
      </w:r>
      <w:r w:rsidRPr="00A2571E">
        <w:rPr>
          <w:rFonts w:cs="Arial"/>
          <w:sz w:val="20"/>
        </w:rPr>
        <w:t xml:space="preserve">. </w:t>
      </w:r>
    </w:p>
    <w:p w14:paraId="32F3828C" w14:textId="77777777" w:rsidR="00F31453" w:rsidRPr="00AC2618" w:rsidRDefault="00F31453" w:rsidP="00F31453">
      <w:pPr>
        <w:pStyle w:val="ListParagraph"/>
        <w:numPr>
          <w:ilvl w:val="0"/>
          <w:numId w:val="5"/>
        </w:numPr>
        <w:contextualSpacing w:val="0"/>
        <w:rPr>
          <w:rFonts w:cs="Arial"/>
          <w:sz w:val="20"/>
        </w:rPr>
      </w:pPr>
      <w:proofErr w:type="spellStart"/>
      <w:r w:rsidRPr="00AC2618">
        <w:rPr>
          <w:rFonts w:eastAsia="Arial Unicode MS"/>
          <w:sz w:val="20"/>
        </w:rPr>
        <w:t>Faatoese</w:t>
      </w:r>
      <w:proofErr w:type="spellEnd"/>
      <w:r w:rsidRPr="00AC2618">
        <w:rPr>
          <w:rFonts w:eastAsia="Arial Unicode MS"/>
          <w:sz w:val="20"/>
        </w:rPr>
        <w:t xml:space="preserve"> AF, </w:t>
      </w:r>
      <w:proofErr w:type="spellStart"/>
      <w:r w:rsidRPr="00AC2618">
        <w:rPr>
          <w:rFonts w:eastAsia="Arial Unicode MS"/>
          <w:sz w:val="20"/>
        </w:rPr>
        <w:t>Pitama</w:t>
      </w:r>
      <w:proofErr w:type="spellEnd"/>
      <w:r w:rsidRPr="00AC2618">
        <w:rPr>
          <w:rFonts w:eastAsia="Arial Unicode MS"/>
          <w:sz w:val="20"/>
        </w:rPr>
        <w:t xml:space="preserve"> SG, Gillies TW, Robertson PJ, </w:t>
      </w:r>
      <w:proofErr w:type="spellStart"/>
      <w:r w:rsidRPr="00AC2618">
        <w:rPr>
          <w:rFonts w:eastAsia="Arial Unicode MS"/>
          <w:sz w:val="20"/>
        </w:rPr>
        <w:t>Huria</w:t>
      </w:r>
      <w:proofErr w:type="spellEnd"/>
      <w:r w:rsidRPr="00AC2618">
        <w:rPr>
          <w:rFonts w:eastAsia="Arial Unicode MS"/>
          <w:sz w:val="20"/>
        </w:rPr>
        <w:t xml:space="preserve"> TM, </w:t>
      </w:r>
      <w:proofErr w:type="spellStart"/>
      <w:r w:rsidRPr="00AC2618">
        <w:rPr>
          <w:rFonts w:eastAsia="Arial Unicode MS"/>
          <w:sz w:val="20"/>
        </w:rPr>
        <w:t>Tikao</w:t>
      </w:r>
      <w:proofErr w:type="spellEnd"/>
      <w:r w:rsidRPr="00AC2618">
        <w:rPr>
          <w:rFonts w:eastAsia="Arial Unicode MS"/>
          <w:sz w:val="20"/>
        </w:rPr>
        <w:t xml:space="preserve">-Mason KN, </w:t>
      </w:r>
      <w:r w:rsidRPr="00AC2618">
        <w:rPr>
          <w:rFonts w:eastAsia="Arial Unicode MS"/>
          <w:b/>
          <w:sz w:val="20"/>
        </w:rPr>
        <w:t>Doughty RN</w:t>
      </w:r>
      <w:r w:rsidRPr="00AC2618">
        <w:rPr>
          <w:rFonts w:eastAsia="Arial Unicode MS"/>
          <w:sz w:val="20"/>
        </w:rPr>
        <w:t xml:space="preserve">, Whalley GA, Richards AM, Troughton RW, Sheerin IG, Wells JE, Cameron VA. Community screening for cardiovascular risk factors and levels of treatment in a rural Maori cohort. </w:t>
      </w:r>
      <w:r w:rsidRPr="00AC2618">
        <w:rPr>
          <w:rFonts w:eastAsia="Arial Unicode MS"/>
          <w:b/>
          <w:i/>
          <w:sz w:val="20"/>
        </w:rPr>
        <w:t>Australian &amp; New Zealand Journal of Public Health</w:t>
      </w:r>
      <w:r w:rsidRPr="00AC2618">
        <w:rPr>
          <w:rFonts w:eastAsia="Arial Unicode MS"/>
          <w:sz w:val="20"/>
        </w:rPr>
        <w:t xml:space="preserve"> 2012;35(6):517-2</w:t>
      </w:r>
    </w:p>
    <w:p w14:paraId="42E40ED9" w14:textId="53BC3D58" w:rsidR="00F31453" w:rsidRPr="00AC2618" w:rsidRDefault="00F31453" w:rsidP="00F31453">
      <w:pPr>
        <w:pStyle w:val="ListParagraph"/>
        <w:numPr>
          <w:ilvl w:val="0"/>
          <w:numId w:val="5"/>
        </w:numPr>
        <w:contextualSpacing w:val="0"/>
        <w:rPr>
          <w:rFonts w:cs="Arial"/>
          <w:sz w:val="20"/>
        </w:rPr>
      </w:pPr>
      <w:r w:rsidRPr="00AC2618">
        <w:rPr>
          <w:rFonts w:eastAsia="Arial Unicode MS"/>
          <w:sz w:val="20"/>
        </w:rPr>
        <w:t xml:space="preserve">Palmer BR, Frampton CM, Skelton L, Yandle TG, </w:t>
      </w:r>
      <w:r w:rsidRPr="00AC2618">
        <w:rPr>
          <w:rFonts w:eastAsia="Arial Unicode MS"/>
          <w:b/>
          <w:sz w:val="20"/>
        </w:rPr>
        <w:t>Doughty RN</w:t>
      </w:r>
      <w:r w:rsidRPr="00AC2618">
        <w:rPr>
          <w:rFonts w:eastAsia="Arial Unicode MS"/>
          <w:sz w:val="20"/>
        </w:rPr>
        <w:t xml:space="preserve">, Whalley GA, Ellis CJ, Troughton RW, Richards AM, Cameron VA. KCNE5 polymorphism rs697829 is associated with QT interval and survival in acute coronary syndromes patients. </w:t>
      </w:r>
      <w:r w:rsidRPr="00AC2618">
        <w:rPr>
          <w:rFonts w:eastAsia="Arial Unicode MS"/>
          <w:b/>
          <w:sz w:val="20"/>
        </w:rPr>
        <w:t xml:space="preserve">Journal of Cardiovascular Electrophysiology </w:t>
      </w:r>
      <w:r w:rsidRPr="00AC2618">
        <w:rPr>
          <w:rFonts w:eastAsia="Arial Unicode MS"/>
          <w:sz w:val="20"/>
        </w:rPr>
        <w:t xml:space="preserve">2012;23(3):319-24. </w:t>
      </w:r>
    </w:p>
    <w:p w14:paraId="421A7A71" w14:textId="778A295D" w:rsidR="00F31453" w:rsidRPr="00AC2618" w:rsidRDefault="00F31453" w:rsidP="00F31453">
      <w:pPr>
        <w:pStyle w:val="ListParagraph"/>
        <w:numPr>
          <w:ilvl w:val="0"/>
          <w:numId w:val="5"/>
        </w:numPr>
        <w:contextualSpacing w:val="0"/>
        <w:rPr>
          <w:rStyle w:val="Emphasis"/>
          <w:rFonts w:cs="Arial"/>
          <w:i w:val="0"/>
          <w:iCs w:val="0"/>
          <w:sz w:val="20"/>
        </w:rPr>
      </w:pPr>
      <w:r w:rsidRPr="00AC2618">
        <w:rPr>
          <w:sz w:val="20"/>
        </w:rPr>
        <w:t xml:space="preserve">JL </w:t>
      </w:r>
      <w:proofErr w:type="spellStart"/>
      <w:r w:rsidRPr="00AC2618">
        <w:rPr>
          <w:sz w:val="20"/>
        </w:rPr>
        <w:t>Ritzema</w:t>
      </w:r>
      <w:proofErr w:type="spellEnd"/>
      <w:r w:rsidRPr="00AC2618">
        <w:rPr>
          <w:sz w:val="20"/>
        </w:rPr>
        <w:t>, AM Richards, IG Crozier,</w:t>
      </w:r>
      <w:r w:rsidRPr="00AC2618">
        <w:rPr>
          <w:sz w:val="20"/>
          <w:vertAlign w:val="superscript"/>
        </w:rPr>
        <w:t xml:space="preserve"> </w:t>
      </w:r>
      <w:r w:rsidRPr="00AC2618">
        <w:rPr>
          <w:sz w:val="20"/>
        </w:rPr>
        <w:t>CF Frampton, IC Melton,</w:t>
      </w:r>
      <w:r w:rsidRPr="00AC2618">
        <w:rPr>
          <w:sz w:val="20"/>
          <w:vertAlign w:val="superscript"/>
        </w:rPr>
        <w:t xml:space="preserve"> </w:t>
      </w:r>
      <w:r w:rsidRPr="00AC2618">
        <w:rPr>
          <w:b/>
          <w:sz w:val="20"/>
        </w:rPr>
        <w:t>RN Doughty</w:t>
      </w:r>
      <w:r w:rsidRPr="00AC2618">
        <w:rPr>
          <w:sz w:val="20"/>
        </w:rPr>
        <w:t xml:space="preserve">, JT Stewart, N </w:t>
      </w:r>
      <w:proofErr w:type="spellStart"/>
      <w:r w:rsidRPr="00AC2618">
        <w:rPr>
          <w:sz w:val="20"/>
        </w:rPr>
        <w:t>Eigler</w:t>
      </w:r>
      <w:proofErr w:type="spellEnd"/>
      <w:r w:rsidRPr="00AC2618">
        <w:rPr>
          <w:sz w:val="20"/>
        </w:rPr>
        <w:t xml:space="preserve">, J Whiting, WT Abraham, RW Troughton. Serial Doppler Echocardiography and Tissue Doppler Imaging in the Detection of Elevated Directly Measured Left Atrial Pressure in Ambulant Subjects with Chronic Heart Failure. </w:t>
      </w:r>
      <w:r w:rsidRPr="00AC2618">
        <w:rPr>
          <w:rStyle w:val="Emphasis"/>
          <w:b/>
          <w:sz w:val="20"/>
        </w:rPr>
        <w:t>JACC: CVS Imaging</w:t>
      </w:r>
      <w:r w:rsidRPr="00AC2618">
        <w:rPr>
          <w:rStyle w:val="Emphasis"/>
          <w:b/>
          <w:i w:val="0"/>
          <w:sz w:val="20"/>
        </w:rPr>
        <w:t xml:space="preserve"> </w:t>
      </w:r>
      <w:r w:rsidRPr="00AC2618">
        <w:rPr>
          <w:rStyle w:val="Emphasis"/>
          <w:i w:val="0"/>
          <w:sz w:val="20"/>
        </w:rPr>
        <w:t xml:space="preserve">2011;4(9):927-934.  </w:t>
      </w:r>
    </w:p>
    <w:p w14:paraId="6ABD1D26" w14:textId="77777777" w:rsidR="00F31453" w:rsidRPr="00F31453" w:rsidRDefault="00F31453" w:rsidP="00F31453">
      <w:pPr>
        <w:pStyle w:val="ListParagraph"/>
        <w:numPr>
          <w:ilvl w:val="0"/>
          <w:numId w:val="5"/>
        </w:numPr>
        <w:contextualSpacing w:val="0"/>
        <w:rPr>
          <w:rFonts w:cs="Arial"/>
          <w:sz w:val="20"/>
        </w:rPr>
      </w:pPr>
      <w:r w:rsidRPr="00AC2618">
        <w:rPr>
          <w:sz w:val="20"/>
        </w:rPr>
        <w:lastRenderedPageBreak/>
        <w:t xml:space="preserve">MJ Connolly, T Kenealy, PA Barber, P Carswell, J Clinton, L </w:t>
      </w:r>
      <w:proofErr w:type="spellStart"/>
      <w:r w:rsidRPr="00AC2618">
        <w:rPr>
          <w:sz w:val="20"/>
        </w:rPr>
        <w:t>Dyall</w:t>
      </w:r>
      <w:proofErr w:type="spellEnd"/>
      <w:r w:rsidRPr="00AC2618">
        <w:rPr>
          <w:sz w:val="20"/>
        </w:rPr>
        <w:t xml:space="preserve">, G Devlin, RN </w:t>
      </w:r>
      <w:r w:rsidRPr="00AC2618">
        <w:rPr>
          <w:b/>
          <w:sz w:val="20"/>
        </w:rPr>
        <w:t>Doughty</w:t>
      </w:r>
      <w:r w:rsidRPr="00AC2618">
        <w:rPr>
          <w:sz w:val="20"/>
        </w:rPr>
        <w:t xml:space="preserve">, N Kerse, J Kolbe, R Lawrenson, A Moffitt, N Sheridan. National variability in provision of health services for major long term conditions in New Zealand (a report from the ABCC NZ study). </w:t>
      </w:r>
      <w:r w:rsidRPr="00AC2618">
        <w:rPr>
          <w:b/>
          <w:i/>
          <w:sz w:val="20"/>
        </w:rPr>
        <w:t>NZMJ</w:t>
      </w:r>
      <w:r w:rsidRPr="00AC2618">
        <w:rPr>
          <w:i/>
          <w:sz w:val="20"/>
        </w:rPr>
        <w:t xml:space="preserve"> </w:t>
      </w:r>
      <w:r w:rsidRPr="00AC2618">
        <w:rPr>
          <w:sz w:val="20"/>
        </w:rPr>
        <w:t>2011;124:16-35</w:t>
      </w:r>
    </w:p>
    <w:p w14:paraId="4400D1BD" w14:textId="77777777" w:rsidR="00F31453" w:rsidRPr="00F31453" w:rsidRDefault="00F31453" w:rsidP="00F31453">
      <w:pPr>
        <w:pStyle w:val="ListParagraph"/>
        <w:numPr>
          <w:ilvl w:val="0"/>
          <w:numId w:val="5"/>
        </w:numPr>
        <w:contextualSpacing w:val="0"/>
        <w:rPr>
          <w:rFonts w:cs="Arial"/>
          <w:sz w:val="20"/>
        </w:rPr>
      </w:pPr>
      <w:r w:rsidRPr="00F31453">
        <w:rPr>
          <w:rFonts w:eastAsia="Arial Unicode MS"/>
          <w:sz w:val="20"/>
        </w:rPr>
        <w:t xml:space="preserve">Ellis KL, Frampton CM, </w:t>
      </w:r>
      <w:proofErr w:type="spellStart"/>
      <w:r w:rsidRPr="00F31453">
        <w:rPr>
          <w:rFonts w:eastAsia="Arial Unicode MS"/>
          <w:sz w:val="20"/>
        </w:rPr>
        <w:t>Pilbrow</w:t>
      </w:r>
      <w:proofErr w:type="spellEnd"/>
      <w:r w:rsidRPr="00F31453">
        <w:rPr>
          <w:rFonts w:eastAsia="Arial Unicode MS"/>
          <w:sz w:val="20"/>
        </w:rPr>
        <w:t xml:space="preserve"> AP, Troughton RW, </w:t>
      </w:r>
      <w:r w:rsidRPr="00F31453">
        <w:rPr>
          <w:rFonts w:eastAsia="Arial Unicode MS"/>
          <w:b/>
          <w:sz w:val="20"/>
        </w:rPr>
        <w:t>Doughty RN</w:t>
      </w:r>
      <w:r w:rsidRPr="00F31453">
        <w:rPr>
          <w:rFonts w:eastAsia="Arial Unicode MS"/>
          <w:sz w:val="20"/>
        </w:rPr>
        <w:t>, Whalley GA, Ellis CJ, Skelton L, Thomson J, Yandle TG, Richards AM, Cameron VA. Genomic risk variants at 1p13.3, 1q41, and 3q22.3 are associated with subsequent cardiovascular outcomes in healthy controls and in established coronary artery disease.</w:t>
      </w:r>
      <w:r w:rsidRPr="00F31453">
        <w:rPr>
          <w:rFonts w:eastAsia="Arial Unicode MS"/>
          <w:b/>
          <w:sz w:val="20"/>
        </w:rPr>
        <w:t xml:space="preserve"> </w:t>
      </w:r>
      <w:r w:rsidRPr="00F31453">
        <w:rPr>
          <w:rFonts w:eastAsia="Arial Unicode MS"/>
          <w:b/>
          <w:i/>
          <w:sz w:val="20"/>
        </w:rPr>
        <w:t>Circulation: Cardiovascular Genetics</w:t>
      </w:r>
      <w:r w:rsidRPr="00F31453">
        <w:rPr>
          <w:rFonts w:eastAsia="Arial Unicode MS"/>
          <w:sz w:val="20"/>
        </w:rPr>
        <w:t xml:space="preserve"> 2011;4(6):636-46</w:t>
      </w:r>
    </w:p>
    <w:sectPr w:rsidR="00F31453" w:rsidRPr="00F31453" w:rsidSect="00556722">
      <w:type w:val="continuous"/>
      <w:pgSz w:w="11906" w:h="16838"/>
      <w:pgMar w:top="1440"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UnicodeMS">
    <w:altName w:val="Arial Unicode MS"/>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39F5"/>
    <w:multiLevelType w:val="hybridMultilevel"/>
    <w:tmpl w:val="A802F3D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587ABD"/>
    <w:multiLevelType w:val="hybridMultilevel"/>
    <w:tmpl w:val="051EA6F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355FA8"/>
    <w:multiLevelType w:val="hybridMultilevel"/>
    <w:tmpl w:val="F03A969C"/>
    <w:lvl w:ilvl="0" w:tplc="550E850C">
      <w:start w:val="1"/>
      <w:numFmt w:val="decimal"/>
      <w:pStyle w:val="EndNoteBibliography"/>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4B4479D"/>
    <w:multiLevelType w:val="hybridMultilevel"/>
    <w:tmpl w:val="3E5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D62FC"/>
    <w:multiLevelType w:val="hybridMultilevel"/>
    <w:tmpl w:val="720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DE"/>
    <w:rsid w:val="0001623F"/>
    <w:rsid w:val="00032CD7"/>
    <w:rsid w:val="0003657D"/>
    <w:rsid w:val="00036DC4"/>
    <w:rsid w:val="0004316D"/>
    <w:rsid w:val="00055693"/>
    <w:rsid w:val="000631C4"/>
    <w:rsid w:val="000703D8"/>
    <w:rsid w:val="00072BB5"/>
    <w:rsid w:val="0009792A"/>
    <w:rsid w:val="000A5ADB"/>
    <w:rsid w:val="000B3DB0"/>
    <w:rsid w:val="000D0DC7"/>
    <w:rsid w:val="000D4BBB"/>
    <w:rsid w:val="0010382F"/>
    <w:rsid w:val="00103BEF"/>
    <w:rsid w:val="0010509E"/>
    <w:rsid w:val="00111D73"/>
    <w:rsid w:val="001237B4"/>
    <w:rsid w:val="0012499F"/>
    <w:rsid w:val="0013128E"/>
    <w:rsid w:val="00140AB2"/>
    <w:rsid w:val="00143A7C"/>
    <w:rsid w:val="00146C15"/>
    <w:rsid w:val="001528BF"/>
    <w:rsid w:val="00170638"/>
    <w:rsid w:val="001902AA"/>
    <w:rsid w:val="001907C7"/>
    <w:rsid w:val="001A209F"/>
    <w:rsid w:val="001C022B"/>
    <w:rsid w:val="001C4870"/>
    <w:rsid w:val="001E4704"/>
    <w:rsid w:val="00202829"/>
    <w:rsid w:val="0020744D"/>
    <w:rsid w:val="00253078"/>
    <w:rsid w:val="0026525F"/>
    <w:rsid w:val="00273440"/>
    <w:rsid w:val="002747E7"/>
    <w:rsid w:val="002922A9"/>
    <w:rsid w:val="002D4E6F"/>
    <w:rsid w:val="002E1408"/>
    <w:rsid w:val="003033A8"/>
    <w:rsid w:val="00317A1A"/>
    <w:rsid w:val="00342F44"/>
    <w:rsid w:val="00350060"/>
    <w:rsid w:val="00361BDD"/>
    <w:rsid w:val="00391667"/>
    <w:rsid w:val="00392EF8"/>
    <w:rsid w:val="003A6F66"/>
    <w:rsid w:val="003B1F93"/>
    <w:rsid w:val="003B2127"/>
    <w:rsid w:val="003D7A00"/>
    <w:rsid w:val="003E0C97"/>
    <w:rsid w:val="003E4CB0"/>
    <w:rsid w:val="003F6027"/>
    <w:rsid w:val="00403225"/>
    <w:rsid w:val="00415E0F"/>
    <w:rsid w:val="00417C64"/>
    <w:rsid w:val="00430911"/>
    <w:rsid w:val="00434133"/>
    <w:rsid w:val="004478CD"/>
    <w:rsid w:val="00460350"/>
    <w:rsid w:val="00477255"/>
    <w:rsid w:val="00495102"/>
    <w:rsid w:val="00495B13"/>
    <w:rsid w:val="004A3C30"/>
    <w:rsid w:val="004B49FB"/>
    <w:rsid w:val="004B4B00"/>
    <w:rsid w:val="004D61B7"/>
    <w:rsid w:val="00510512"/>
    <w:rsid w:val="00514CBC"/>
    <w:rsid w:val="0051586A"/>
    <w:rsid w:val="00552E2F"/>
    <w:rsid w:val="00553825"/>
    <w:rsid w:val="00556722"/>
    <w:rsid w:val="00563161"/>
    <w:rsid w:val="005807B8"/>
    <w:rsid w:val="005B0877"/>
    <w:rsid w:val="005B2E01"/>
    <w:rsid w:val="005C36DF"/>
    <w:rsid w:val="005D0CD6"/>
    <w:rsid w:val="005D0DFD"/>
    <w:rsid w:val="005F54C0"/>
    <w:rsid w:val="00600480"/>
    <w:rsid w:val="006050DA"/>
    <w:rsid w:val="006241CB"/>
    <w:rsid w:val="00643878"/>
    <w:rsid w:val="00652D82"/>
    <w:rsid w:val="0067435E"/>
    <w:rsid w:val="00680F19"/>
    <w:rsid w:val="00686452"/>
    <w:rsid w:val="006A2C4D"/>
    <w:rsid w:val="006A3522"/>
    <w:rsid w:val="006B0AFA"/>
    <w:rsid w:val="006B7A5F"/>
    <w:rsid w:val="006D292C"/>
    <w:rsid w:val="006D6845"/>
    <w:rsid w:val="006D7569"/>
    <w:rsid w:val="006F71E1"/>
    <w:rsid w:val="00721B11"/>
    <w:rsid w:val="007236C3"/>
    <w:rsid w:val="007267C8"/>
    <w:rsid w:val="00732D40"/>
    <w:rsid w:val="0074020B"/>
    <w:rsid w:val="00783D3E"/>
    <w:rsid w:val="00784B20"/>
    <w:rsid w:val="0078522D"/>
    <w:rsid w:val="00797857"/>
    <w:rsid w:val="00797E28"/>
    <w:rsid w:val="007B6149"/>
    <w:rsid w:val="007B6AC0"/>
    <w:rsid w:val="007E574E"/>
    <w:rsid w:val="007F1801"/>
    <w:rsid w:val="007F3A68"/>
    <w:rsid w:val="00802D06"/>
    <w:rsid w:val="00820FE8"/>
    <w:rsid w:val="008310BE"/>
    <w:rsid w:val="00846CB1"/>
    <w:rsid w:val="00855F13"/>
    <w:rsid w:val="008679E2"/>
    <w:rsid w:val="00883DBB"/>
    <w:rsid w:val="00884A85"/>
    <w:rsid w:val="008850B9"/>
    <w:rsid w:val="008863C4"/>
    <w:rsid w:val="00886EBD"/>
    <w:rsid w:val="008B02FA"/>
    <w:rsid w:val="008B7568"/>
    <w:rsid w:val="008C0F00"/>
    <w:rsid w:val="008C26CE"/>
    <w:rsid w:val="008D1F52"/>
    <w:rsid w:val="008D71DC"/>
    <w:rsid w:val="008E1C2B"/>
    <w:rsid w:val="008E1E1E"/>
    <w:rsid w:val="00904ED5"/>
    <w:rsid w:val="009109B4"/>
    <w:rsid w:val="00910D0D"/>
    <w:rsid w:val="009139BD"/>
    <w:rsid w:val="00923D52"/>
    <w:rsid w:val="00924C95"/>
    <w:rsid w:val="00927432"/>
    <w:rsid w:val="00934553"/>
    <w:rsid w:val="00936B0E"/>
    <w:rsid w:val="00966120"/>
    <w:rsid w:val="009A23BD"/>
    <w:rsid w:val="009C48B3"/>
    <w:rsid w:val="009D281A"/>
    <w:rsid w:val="009D3834"/>
    <w:rsid w:val="009E5448"/>
    <w:rsid w:val="009F2950"/>
    <w:rsid w:val="009F4F3C"/>
    <w:rsid w:val="00A063A3"/>
    <w:rsid w:val="00A13F39"/>
    <w:rsid w:val="00A148EB"/>
    <w:rsid w:val="00A3187D"/>
    <w:rsid w:val="00A502E4"/>
    <w:rsid w:val="00A53D30"/>
    <w:rsid w:val="00A55772"/>
    <w:rsid w:val="00A55D12"/>
    <w:rsid w:val="00A56E5F"/>
    <w:rsid w:val="00A75ED1"/>
    <w:rsid w:val="00A82345"/>
    <w:rsid w:val="00A87125"/>
    <w:rsid w:val="00A96372"/>
    <w:rsid w:val="00AB371A"/>
    <w:rsid w:val="00AD70E4"/>
    <w:rsid w:val="00AE30A2"/>
    <w:rsid w:val="00AF6A1D"/>
    <w:rsid w:val="00B113C1"/>
    <w:rsid w:val="00B24A8B"/>
    <w:rsid w:val="00B43212"/>
    <w:rsid w:val="00B542F1"/>
    <w:rsid w:val="00B6754C"/>
    <w:rsid w:val="00BA17FB"/>
    <w:rsid w:val="00BB2D3B"/>
    <w:rsid w:val="00BC4748"/>
    <w:rsid w:val="00BC489E"/>
    <w:rsid w:val="00BD17C5"/>
    <w:rsid w:val="00BF6146"/>
    <w:rsid w:val="00C01053"/>
    <w:rsid w:val="00C01B6D"/>
    <w:rsid w:val="00C20ED2"/>
    <w:rsid w:val="00C3203C"/>
    <w:rsid w:val="00C44C71"/>
    <w:rsid w:val="00C4504A"/>
    <w:rsid w:val="00C504D2"/>
    <w:rsid w:val="00C5385D"/>
    <w:rsid w:val="00C64AA2"/>
    <w:rsid w:val="00C72E12"/>
    <w:rsid w:val="00C73848"/>
    <w:rsid w:val="00C73F2B"/>
    <w:rsid w:val="00C77B44"/>
    <w:rsid w:val="00CB6687"/>
    <w:rsid w:val="00CC7A6A"/>
    <w:rsid w:val="00CD38B3"/>
    <w:rsid w:val="00CE64B9"/>
    <w:rsid w:val="00D02226"/>
    <w:rsid w:val="00D124B5"/>
    <w:rsid w:val="00D222CC"/>
    <w:rsid w:val="00D24E95"/>
    <w:rsid w:val="00D260A4"/>
    <w:rsid w:val="00D30AD4"/>
    <w:rsid w:val="00D37B19"/>
    <w:rsid w:val="00D426FE"/>
    <w:rsid w:val="00D700CB"/>
    <w:rsid w:val="00D77B1E"/>
    <w:rsid w:val="00D826B2"/>
    <w:rsid w:val="00D907D6"/>
    <w:rsid w:val="00D955D8"/>
    <w:rsid w:val="00DA4E45"/>
    <w:rsid w:val="00DA5727"/>
    <w:rsid w:val="00DA6528"/>
    <w:rsid w:val="00DD2234"/>
    <w:rsid w:val="00DD72EF"/>
    <w:rsid w:val="00DE1CC3"/>
    <w:rsid w:val="00DE2099"/>
    <w:rsid w:val="00DF0E13"/>
    <w:rsid w:val="00DF164F"/>
    <w:rsid w:val="00E017C4"/>
    <w:rsid w:val="00E02A67"/>
    <w:rsid w:val="00E07763"/>
    <w:rsid w:val="00E15B8B"/>
    <w:rsid w:val="00E16E56"/>
    <w:rsid w:val="00E206B5"/>
    <w:rsid w:val="00E24C08"/>
    <w:rsid w:val="00E24E16"/>
    <w:rsid w:val="00E310F1"/>
    <w:rsid w:val="00E31648"/>
    <w:rsid w:val="00E36F9F"/>
    <w:rsid w:val="00E47EBF"/>
    <w:rsid w:val="00E50B78"/>
    <w:rsid w:val="00EA2645"/>
    <w:rsid w:val="00EA3611"/>
    <w:rsid w:val="00EB0496"/>
    <w:rsid w:val="00EB1F1C"/>
    <w:rsid w:val="00EC1184"/>
    <w:rsid w:val="00ED596F"/>
    <w:rsid w:val="00F12E25"/>
    <w:rsid w:val="00F259DE"/>
    <w:rsid w:val="00F25D91"/>
    <w:rsid w:val="00F31453"/>
    <w:rsid w:val="00F35261"/>
    <w:rsid w:val="00F41D69"/>
    <w:rsid w:val="00F442BA"/>
    <w:rsid w:val="00F567B0"/>
    <w:rsid w:val="00F63877"/>
    <w:rsid w:val="00F66FEA"/>
    <w:rsid w:val="00F739F6"/>
    <w:rsid w:val="00F875F0"/>
    <w:rsid w:val="00F960B1"/>
    <w:rsid w:val="00FA3AB6"/>
    <w:rsid w:val="00FB5AEE"/>
    <w:rsid w:val="00FF3FF9"/>
    <w:rsid w:val="00FF7BB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21A84"/>
  <w15:docId w15:val="{7CA45D32-EFED-4F4F-A051-D5F905C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86A"/>
    <w:pPr>
      <w:spacing w:after="120" w:line="240" w:lineRule="auto"/>
      <w:jc w:val="both"/>
    </w:pPr>
    <w:rPr>
      <w:rFonts w:ascii="Calibri" w:hAnsi="Calibri"/>
    </w:rPr>
  </w:style>
  <w:style w:type="paragraph" w:styleId="Heading1">
    <w:name w:val="heading 1"/>
    <w:basedOn w:val="Normal"/>
    <w:next w:val="Normal"/>
    <w:link w:val="Heading1Char"/>
    <w:uiPriority w:val="9"/>
    <w:qFormat/>
    <w:rsid w:val="00556722"/>
    <w:pPr>
      <w:keepNext/>
      <w:keepLines/>
      <w:spacing w:before="12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556722"/>
    <w:pPr>
      <w:keepNext/>
      <w:keepLines/>
      <w:spacing w:before="12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556722"/>
    <w:pPr>
      <w:keepNext/>
      <w:keepLines/>
      <w:spacing w:before="12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22"/>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556722"/>
    <w:rPr>
      <w:rFonts w:ascii="Calibri" w:eastAsiaTheme="majorEastAsia" w:hAnsi="Calibri" w:cstheme="majorBidi"/>
      <w:b/>
      <w:bCs/>
      <w:color w:val="000000" w:themeColor="text1"/>
      <w:sz w:val="24"/>
      <w:szCs w:val="26"/>
    </w:rPr>
  </w:style>
  <w:style w:type="paragraph" w:styleId="NoSpacing">
    <w:name w:val="No Spacing"/>
    <w:uiPriority w:val="1"/>
    <w:qFormat/>
    <w:rsid w:val="00F442BA"/>
    <w:pPr>
      <w:spacing w:after="0" w:line="240" w:lineRule="auto"/>
    </w:pPr>
    <w:rPr>
      <w:rFonts w:ascii="Verdana" w:hAnsi="Verdana"/>
    </w:rPr>
  </w:style>
  <w:style w:type="character" w:customStyle="1" w:styleId="Heading3Char">
    <w:name w:val="Heading 3 Char"/>
    <w:basedOn w:val="DefaultParagraphFont"/>
    <w:link w:val="Heading3"/>
    <w:uiPriority w:val="9"/>
    <w:rsid w:val="00556722"/>
    <w:rPr>
      <w:rFonts w:ascii="Calibri" w:eastAsiaTheme="majorEastAsia" w:hAnsi="Calibri" w:cstheme="majorBidi"/>
      <w:b/>
      <w:bCs/>
      <w:color w:val="000000" w:themeColor="text1"/>
    </w:rPr>
  </w:style>
  <w:style w:type="character" w:styleId="Hyperlink">
    <w:name w:val="Hyperlink"/>
    <w:basedOn w:val="DefaultParagraphFont"/>
    <w:uiPriority w:val="99"/>
    <w:unhideWhenUsed/>
    <w:rsid w:val="00E36F9F"/>
    <w:rPr>
      <w:color w:val="0000FF" w:themeColor="hyperlink"/>
      <w:u w:val="single"/>
    </w:rPr>
  </w:style>
  <w:style w:type="paragraph" w:styleId="BalloonText">
    <w:name w:val="Balloon Text"/>
    <w:basedOn w:val="Normal"/>
    <w:link w:val="BalloonTextChar"/>
    <w:uiPriority w:val="99"/>
    <w:semiHidden/>
    <w:unhideWhenUsed/>
    <w:rsid w:val="004309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11"/>
    <w:rPr>
      <w:rFonts w:ascii="Tahoma" w:hAnsi="Tahoma" w:cs="Tahoma"/>
      <w:sz w:val="16"/>
      <w:szCs w:val="16"/>
    </w:rPr>
  </w:style>
  <w:style w:type="paragraph" w:customStyle="1" w:styleId="Default">
    <w:name w:val="Default"/>
    <w:rsid w:val="0067435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67435E"/>
    <w:pPr>
      <w:ind w:left="720"/>
      <w:contextualSpacing/>
    </w:pPr>
  </w:style>
  <w:style w:type="character" w:styleId="FollowedHyperlink">
    <w:name w:val="FollowedHyperlink"/>
    <w:basedOn w:val="DefaultParagraphFont"/>
    <w:uiPriority w:val="99"/>
    <w:semiHidden/>
    <w:unhideWhenUsed/>
    <w:rsid w:val="00403225"/>
    <w:rPr>
      <w:color w:val="800080" w:themeColor="followedHyperlink"/>
      <w:u w:val="single"/>
    </w:rPr>
  </w:style>
  <w:style w:type="paragraph" w:styleId="BodyText">
    <w:name w:val="Body Text"/>
    <w:basedOn w:val="Normal"/>
    <w:link w:val="BodyTextChar"/>
    <w:rsid w:val="0051586A"/>
    <w:pPr>
      <w:spacing w:after="0"/>
      <w:jc w:val="left"/>
    </w:pPr>
    <w:rPr>
      <w:rFonts w:ascii="Arial" w:eastAsia="Times New Roman" w:hAnsi="Arial" w:cs="Times New Roman"/>
      <w:b/>
      <w:sz w:val="16"/>
      <w:szCs w:val="20"/>
      <w:lang w:val="en-US"/>
    </w:rPr>
  </w:style>
  <w:style w:type="character" w:customStyle="1" w:styleId="BodyTextChar">
    <w:name w:val="Body Text Char"/>
    <w:basedOn w:val="DefaultParagraphFont"/>
    <w:link w:val="BodyText"/>
    <w:rsid w:val="0051586A"/>
    <w:rPr>
      <w:rFonts w:ascii="Arial" w:eastAsia="Times New Roman" w:hAnsi="Arial" w:cs="Times New Roman"/>
      <w:b/>
      <w:sz w:val="16"/>
      <w:szCs w:val="20"/>
      <w:lang w:val="en-US"/>
    </w:rPr>
  </w:style>
  <w:style w:type="paragraph" w:styleId="NormalWeb">
    <w:name w:val="Normal (Web)"/>
    <w:basedOn w:val="Normal"/>
    <w:uiPriority w:val="99"/>
    <w:unhideWhenUsed/>
    <w:rsid w:val="0051586A"/>
    <w:pPr>
      <w:spacing w:before="100" w:beforeAutospacing="1" w:after="100" w:afterAutospacing="1"/>
      <w:jc w:val="left"/>
    </w:pPr>
    <w:rPr>
      <w:rFonts w:ascii="Times New Roman" w:eastAsia="Times New Roman" w:hAnsi="Times New Roman" w:cs="Times New Roman"/>
      <w:sz w:val="24"/>
      <w:szCs w:val="24"/>
      <w:lang w:eastAsia="en-NZ"/>
    </w:rPr>
  </w:style>
  <w:style w:type="character" w:styleId="Emphasis">
    <w:name w:val="Emphasis"/>
    <w:uiPriority w:val="20"/>
    <w:qFormat/>
    <w:rsid w:val="00F31453"/>
    <w:rPr>
      <w:i/>
      <w:iCs/>
    </w:rPr>
  </w:style>
  <w:style w:type="character" w:styleId="Strong">
    <w:name w:val="Strong"/>
    <w:qFormat/>
    <w:rsid w:val="00F31453"/>
    <w:rPr>
      <w:b/>
      <w:bCs/>
    </w:rPr>
  </w:style>
  <w:style w:type="character" w:customStyle="1" w:styleId="cit-doi2">
    <w:name w:val="cit-doi2"/>
    <w:rsid w:val="00F31453"/>
  </w:style>
  <w:style w:type="character" w:customStyle="1" w:styleId="cit-doi">
    <w:name w:val="cit-doi"/>
    <w:rsid w:val="00F31453"/>
  </w:style>
  <w:style w:type="character" w:customStyle="1" w:styleId="bibrecord-highlight-user">
    <w:name w:val="bibrecord-highlight-user"/>
    <w:rsid w:val="00F31453"/>
  </w:style>
  <w:style w:type="paragraph" w:customStyle="1" w:styleId="EndNoteBibliography">
    <w:name w:val="EndNote Bibliography"/>
    <w:basedOn w:val="Normal"/>
    <w:rsid w:val="00F31453"/>
    <w:pPr>
      <w:numPr>
        <w:numId w:val="5"/>
      </w:numPr>
      <w:spacing w:after="0"/>
      <w:ind w:left="0" w:firstLine="0"/>
      <w:jc w:val="left"/>
    </w:pPr>
    <w:rPr>
      <w:rFonts w:ascii="Arial" w:eastAsia="Times New Roman" w:hAnsi="Arial" w:cs="Arial"/>
      <w:szCs w:val="24"/>
      <w:lang w:val="en-US"/>
    </w:rPr>
  </w:style>
  <w:style w:type="paragraph" w:styleId="BlockText">
    <w:name w:val="Block Text"/>
    <w:basedOn w:val="Normal"/>
    <w:rsid w:val="006A3522"/>
    <w:pPr>
      <w:spacing w:after="0"/>
      <w:ind w:left="720" w:right="144"/>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36490">
      <w:bodyDiv w:val="1"/>
      <w:marLeft w:val="0"/>
      <w:marRight w:val="0"/>
      <w:marTop w:val="0"/>
      <w:marBottom w:val="0"/>
      <w:divBdr>
        <w:top w:val="none" w:sz="0" w:space="0" w:color="auto"/>
        <w:left w:val="none" w:sz="0" w:space="0" w:color="auto"/>
        <w:bottom w:val="none" w:sz="0" w:space="0" w:color="auto"/>
        <w:right w:val="none" w:sz="0" w:space="0" w:color="auto"/>
      </w:divBdr>
    </w:div>
    <w:div w:id="1495804301">
      <w:bodyDiv w:val="1"/>
      <w:marLeft w:val="0"/>
      <w:marRight w:val="0"/>
      <w:marTop w:val="0"/>
      <w:marBottom w:val="0"/>
      <w:divBdr>
        <w:top w:val="none" w:sz="0" w:space="0" w:color="auto"/>
        <w:left w:val="none" w:sz="0" w:space="0" w:color="auto"/>
        <w:bottom w:val="none" w:sz="0" w:space="0" w:color="auto"/>
        <w:right w:val="none" w:sz="0" w:space="0" w:color="auto"/>
      </w:divBdr>
    </w:div>
    <w:div w:id="19218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qjmed/hcv087" TargetMode="External"/><Relationship Id="rId13" Type="http://schemas.openxmlformats.org/officeDocument/2006/relationships/hyperlink" Target="http://ovidsp.tx.ovid.com.ezproxy.auckland.ac.nz/sp-3.8.0b/ovidweb.cgi?&amp;S=HIJDFPCCONDDNNILNCOKFCOBBDJCAA00&amp;Search+Link=%22Cooper+BA%22.au." TargetMode="External"/><Relationship Id="rId18" Type="http://schemas.openxmlformats.org/officeDocument/2006/relationships/hyperlink" Target="http://ovidsp.tx.ovid.com.ezproxy.auckland.ac.nz/sp-3.8.0b/ovidweb.cgi?&amp;S=HIJDFPCCONDDNNILNCOKFCOBBDJCAA00&amp;Search+Link=%22Collins+JF%22.au." TargetMode="External"/><Relationship Id="rId26" Type="http://schemas.openxmlformats.org/officeDocument/2006/relationships/hyperlink" Target="http://www-ncbi-nlm-nih-gov.ezproxy.auckland.ac.nz/pubmed?term=Tikao-Mason%20K%5BAuthor%5D&amp;cauthor=true&amp;cauthor_uid=22672038" TargetMode="External"/><Relationship Id="rId3" Type="http://schemas.openxmlformats.org/officeDocument/2006/relationships/styles" Target="styles.xml"/><Relationship Id="rId21" Type="http://schemas.openxmlformats.org/officeDocument/2006/relationships/hyperlink" Target="http://www-ncbi-nlm-nih-gov.ezproxy.auckland.ac.nz/pubmed?term=Pitama%20S%5BAuthor%5D&amp;cauthor=true&amp;cauthor_uid=22672038" TargetMode="External"/><Relationship Id="rId34" Type="http://schemas.openxmlformats.org/officeDocument/2006/relationships/fontTable" Target="fontTable.xml"/><Relationship Id="rId7" Type="http://schemas.openxmlformats.org/officeDocument/2006/relationships/hyperlink" Target="http://dx.doi.org.ezproxy.auckland.ac.nz/10.1136/heartjnl-2016-310668" TargetMode="External"/><Relationship Id="rId12" Type="http://schemas.openxmlformats.org/officeDocument/2006/relationships/hyperlink" Target="http://ovidsp.tx.ovid.com.ezproxy.auckland.ac.nz/sp-3.8.0b/ovidweb.cgi?&amp;S=HIJDFPCCONDDNNILNCOKFCOBBDJCAA00&amp;Search+Link=%22Doughty+RN%22.au." TargetMode="External"/><Relationship Id="rId17" Type="http://schemas.openxmlformats.org/officeDocument/2006/relationships/hyperlink" Target="http://ovidsp.tx.ovid.com.ezproxy.auckland.ac.nz/sp-3.8.0b/ovidweb.cgi?&amp;S=HIJDFPCCONDDNNILNCOKFCOBBDJCAA00&amp;Search+Link=%22Pollock+CA%22.au." TargetMode="External"/><Relationship Id="rId25" Type="http://schemas.openxmlformats.org/officeDocument/2006/relationships/hyperlink" Target="http://www-ncbi-nlm-nih-gov.ezproxy.auckland.ac.nz/pubmed?term=Troughton%20R%5BAuthor%5D&amp;cauthor=true&amp;cauthor_uid=22672038" TargetMode="External"/><Relationship Id="rId33" Type="http://schemas.openxmlformats.org/officeDocument/2006/relationships/hyperlink" Target="http://www-ncbi-nlm-nih-gov.ezproxy.auckland.ac.nz/pubmed/22672038" TargetMode="External"/><Relationship Id="rId2" Type="http://schemas.openxmlformats.org/officeDocument/2006/relationships/numbering" Target="numbering.xml"/><Relationship Id="rId16" Type="http://schemas.openxmlformats.org/officeDocument/2006/relationships/hyperlink" Target="http://ovidsp.tx.ovid.com.ezproxy.auckland.ac.nz/sp-3.8.0b/ovidweb.cgi?&amp;S=HIJDFPCCONDDNNILNCOKFCOBBDJCAA00&amp;Search+Link=%22Harris+DC%22.au." TargetMode="External"/><Relationship Id="rId20" Type="http://schemas.openxmlformats.org/officeDocument/2006/relationships/hyperlink" Target="http://www-ncbi-nlm-nih-gov.ezproxy.auckland.ac.nz/pubmed?term=Sheerin%20I%5BAuthor%5D&amp;cauthor=true&amp;cauthor_uid=22672038" TargetMode="External"/><Relationship Id="rId29" Type="http://schemas.openxmlformats.org/officeDocument/2006/relationships/hyperlink" Target="http://www-ncbi-nlm-nih-gov.ezproxy.auckland.ac.nz/pubmed?term=Gillies%20M%5BAuthor%5D&amp;cauthor=true&amp;cauthor_uid=22672038" TargetMode="External"/><Relationship Id="rId1" Type="http://schemas.openxmlformats.org/officeDocument/2006/relationships/customXml" Target="../customXml/item1.xml"/><Relationship Id="rId6" Type="http://schemas.openxmlformats.org/officeDocument/2006/relationships/hyperlink" Target="mailto:r.doughty@auckland.ac.nz" TargetMode="External"/><Relationship Id="rId11" Type="http://schemas.openxmlformats.org/officeDocument/2006/relationships/hyperlink" Target="http://ovidsp.tx.ovid.com.ezproxy.auckland.ac.nz/sp-3.8.0b/ovidweb.cgi?&amp;S=HIJDFPCCONDDNNILNCOKFCOBBDJCAA00&amp;Search+Link=%22Marwick+TH%22.au." TargetMode="External"/><Relationship Id="rId24" Type="http://schemas.openxmlformats.org/officeDocument/2006/relationships/hyperlink" Target="http://www-ncbi-nlm-nih-gov.ezproxy.auckland.ac.nz/pubmed?term=Richards%20M%5BAuthor%5D&amp;cauthor=true&amp;cauthor_uid=22672038" TargetMode="External"/><Relationship Id="rId32" Type="http://schemas.openxmlformats.org/officeDocument/2006/relationships/hyperlink" Target="http://www-ncbi-nlm-nih-gov.ezproxy.auckland.ac.nz/pubmed?term=Cameron%20V%5BAuthor%5D&amp;cauthor=true&amp;cauthor_uid=22672038" TargetMode="External"/><Relationship Id="rId5" Type="http://schemas.openxmlformats.org/officeDocument/2006/relationships/webSettings" Target="webSettings.xml"/><Relationship Id="rId15" Type="http://schemas.openxmlformats.org/officeDocument/2006/relationships/hyperlink" Target="http://ovidsp.tx.ovid.com.ezproxy.auckland.ac.nz/sp-3.8.0b/ovidweb.cgi?&amp;S=HIJDFPCCONDDNNILNCOKFCOBBDJCAA00&amp;Search+Link=%22Pilmore+A%22.au." TargetMode="External"/><Relationship Id="rId23" Type="http://schemas.openxmlformats.org/officeDocument/2006/relationships/hyperlink" Target="http://www-ncbi-nlm-nih-gov.ezproxy.auckland.ac.nz/pubmed?term=Faatoese%20A%5BAuthor%5D&amp;cauthor=true&amp;cauthor_uid=22672038" TargetMode="External"/><Relationship Id="rId28" Type="http://schemas.openxmlformats.org/officeDocument/2006/relationships/hyperlink" Target="http://www-ncbi-nlm-nih-gov.ezproxy.auckland.ac.nz/pubmed?term=Robertson%20P%5BAuthor%5D&amp;cauthor=true&amp;cauthor_uid=22672038" TargetMode="External"/><Relationship Id="rId10" Type="http://schemas.openxmlformats.org/officeDocument/2006/relationships/hyperlink" Target="http://ovidsp.tx.ovid.com.ezproxy.auckland.ac.nz/sp-3.8.0b/ovidweb.cgi?&amp;S=HIJDFPCCONDDNNILNCOKFCOBBDJCAA00&amp;Search+Link=%22Whalley+GA%22.au." TargetMode="External"/><Relationship Id="rId19" Type="http://schemas.openxmlformats.org/officeDocument/2006/relationships/hyperlink" Target="http://ovidsp.tx.ovid.com.ezproxy.auckland.ac.nz/sp-3.8.0b/ovidweb.cgi?&amp;S=HIJDFPCCONDDNNILNCOKFCOBBDJCAA00&amp;Search+Link=%22IDEAL+Echo+Substudy+Investigators%22.au." TargetMode="External"/><Relationship Id="rId31" Type="http://schemas.openxmlformats.org/officeDocument/2006/relationships/hyperlink" Target="http://www-ncbi-nlm-nih-gov.ezproxy.auckland.ac.nz/pubmed?term=Whalley%20G%5BAuthor%5D&amp;cauthor=true&amp;cauthor_uid=22672038" TargetMode="External"/><Relationship Id="rId4" Type="http://schemas.openxmlformats.org/officeDocument/2006/relationships/settings" Target="settings.xml"/><Relationship Id="rId9" Type="http://schemas.openxmlformats.org/officeDocument/2006/relationships/hyperlink" Target="http://ovidsp.tx.ovid.com.ezproxy.auckland.ac.nz/sp-3.15.1b/ovidweb.cgi?&amp;S=LHMLFPNPBEDDCJDFNCKKICIBJCGMAA00&amp;Complete+Reference=S.sh.58%7c2%7c1" TargetMode="External"/><Relationship Id="rId14" Type="http://schemas.openxmlformats.org/officeDocument/2006/relationships/hyperlink" Target="http://ovidsp.tx.ovid.com.ezproxy.auckland.ac.nz/sp-3.8.0b/ovidweb.cgi?&amp;S=HIJDFPCCONDDNNILNCOKFCOBBDJCAA00&amp;Search+Link=%22Johnson+DW%22.au." TargetMode="External"/><Relationship Id="rId22" Type="http://schemas.openxmlformats.org/officeDocument/2006/relationships/hyperlink" Target="http://www-ncbi-nlm-nih-gov.ezproxy.auckland.ac.nz/pubmed?term=Wells%20JE%5BAuthor%5D&amp;cauthor=true&amp;cauthor_uid=22672038" TargetMode="External"/><Relationship Id="rId27" Type="http://schemas.openxmlformats.org/officeDocument/2006/relationships/hyperlink" Target="http://www-ncbi-nlm-nih-gov.ezproxy.auckland.ac.nz/pubmed?term=Huria%20T%5BAuthor%5D&amp;cauthor=true&amp;cauthor_uid=22672038" TargetMode="External"/><Relationship Id="rId30" Type="http://schemas.openxmlformats.org/officeDocument/2006/relationships/hyperlink" Target="http://www-ncbi-nlm-nih-gov.ezproxy.auckland.ac.nz/pubmed?term=Doughty%20R%5BAuthor%5D&amp;cauthor=true&amp;cauthor_uid=2267203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AFC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C3A9-D400-44AB-87F6-2BB96070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Earle</dc:creator>
  <cp:keywords/>
  <dc:description/>
  <cp:lastModifiedBy>Windows User</cp:lastModifiedBy>
  <cp:revision>4</cp:revision>
  <cp:lastPrinted>2016-09-12T23:03:00Z</cp:lastPrinted>
  <dcterms:created xsi:type="dcterms:W3CDTF">2017-06-06T02:28:00Z</dcterms:created>
  <dcterms:modified xsi:type="dcterms:W3CDTF">2017-06-06T02:36:00Z</dcterms:modified>
</cp:coreProperties>
</file>